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CAB2F21" w14:textId="7CA0F9C0" w:rsidR="0063015F" w:rsidRDefault="0E4E71B7" w:rsidP="72E7C4E8">
      <w:pPr>
        <w:spacing w:after="0" w:line="240" w:lineRule="auto"/>
        <w:jc w:val="center"/>
        <w:rPr>
          <w:rFonts w:ascii="Calibri" w:eastAsia="Calibri" w:hAnsi="Calibri" w:cs="Calibri"/>
          <w:color w:val="000000" w:themeColor="text1"/>
          <w:sz w:val="22"/>
          <w:szCs w:val="22"/>
        </w:rPr>
      </w:pPr>
      <w:r>
        <w:rPr>
          <w:noProof/>
        </w:rPr>
        <w:drawing>
          <wp:inline distT="0" distB="0" distL="0" distR="0" wp14:anchorId="6DFC646F" wp14:editId="4EFD65A2">
            <wp:extent cx="3614655" cy="1227198"/>
            <wp:effectExtent l="0" t="0" r="0" b="0"/>
            <wp:docPr id="686314313" name="Picture 686314313">
              <a:extLst xmlns:a="http://schemas.openxmlformats.org/drawingml/2006/main">
                <a:ext uri="{FF2B5EF4-FFF2-40B4-BE49-F238E27FC236}">
                  <a16:creationId xmlns:a16="http://schemas.microsoft.com/office/drawing/2014/main" id="{FD02C9AF-4CAD-4539-8BB7-7381EE2F9FB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6314313" name="Picture 686314313"/>
                    <pic:cNvPicPr/>
                  </pic:nvPicPr>
                  <pic:blipFill>
                    <a:blip r:embed="rId7" cstate="print">
                      <a:extLst>
                        <a:ext uri="{28A0092B-C50C-407E-A947-70E740481C1C}">
                          <a14:useLocalDpi xmlns:a14="http://schemas.microsoft.com/office/drawing/2010/main" val="0"/>
                        </a:ext>
                      </a:extLst>
                    </a:blip>
                    <a:stretch>
                      <a:fillRect/>
                    </a:stretch>
                  </pic:blipFill>
                  <pic:spPr>
                    <a:xfrm>
                      <a:off x="0" y="0"/>
                      <a:ext cx="3614655" cy="1227198"/>
                    </a:xfrm>
                    <a:prstGeom prst="rect">
                      <a:avLst/>
                    </a:prstGeom>
                  </pic:spPr>
                </pic:pic>
              </a:graphicData>
            </a:graphic>
          </wp:inline>
        </w:drawing>
      </w:r>
      <w:r w:rsidR="007063AF" w:rsidRPr="72E7C4E8">
        <w:rPr>
          <w:rFonts w:ascii="Calibri" w:eastAsia="Calibri" w:hAnsi="Calibri" w:cs="Calibri"/>
          <w:color w:val="000000" w:themeColor="text1"/>
          <w:sz w:val="22"/>
          <w:szCs w:val="22"/>
        </w:rPr>
        <w:t xml:space="preserve">                                                                                                  </w:t>
      </w:r>
    </w:p>
    <w:p w14:paraId="74B50912" w14:textId="2BAF0D16" w:rsidR="0063015F" w:rsidRDefault="0063015F" w:rsidP="000A3E97">
      <w:pPr>
        <w:spacing w:after="0" w:line="240" w:lineRule="auto"/>
        <w:rPr>
          <w:rFonts w:ascii="Calibri" w:eastAsia="Calibri" w:hAnsi="Calibri" w:cs="Calibri"/>
          <w:color w:val="000000" w:themeColor="text1"/>
          <w:sz w:val="28"/>
          <w:szCs w:val="28"/>
        </w:rPr>
      </w:pPr>
    </w:p>
    <w:p w14:paraId="771BD72D" w14:textId="11ED9390" w:rsidR="0063015F" w:rsidRDefault="50515AA0" w:rsidP="000A3E97">
      <w:pPr>
        <w:spacing w:after="0" w:line="240" w:lineRule="auto"/>
        <w:rPr>
          <w:rFonts w:ascii="Calibri" w:eastAsia="Calibri" w:hAnsi="Calibri" w:cs="Calibri"/>
          <w:color w:val="000000" w:themeColor="text1"/>
          <w:sz w:val="28"/>
          <w:szCs w:val="28"/>
        </w:rPr>
      </w:pPr>
      <w:r w:rsidRPr="000A3E97">
        <w:rPr>
          <w:rFonts w:ascii="Calibri" w:eastAsia="Calibri" w:hAnsi="Calibri" w:cs="Calibri"/>
          <w:b/>
          <w:bCs/>
          <w:color w:val="000000" w:themeColor="text1"/>
          <w:sz w:val="28"/>
          <w:szCs w:val="28"/>
        </w:rPr>
        <w:t xml:space="preserve">FOR IMMEDIATE RELEASE </w:t>
      </w:r>
    </w:p>
    <w:p w14:paraId="214DC739" w14:textId="454F99DE" w:rsidR="0063015F" w:rsidRDefault="0063015F" w:rsidP="000A3E97">
      <w:pPr>
        <w:spacing w:after="0" w:line="240" w:lineRule="auto"/>
        <w:rPr>
          <w:rFonts w:ascii="Calibri" w:eastAsia="Calibri" w:hAnsi="Calibri" w:cs="Calibri"/>
          <w:color w:val="000000" w:themeColor="text1"/>
        </w:rPr>
      </w:pPr>
    </w:p>
    <w:p w14:paraId="384E37FC" w14:textId="5B20C785" w:rsidR="0063015F" w:rsidRDefault="50515AA0" w:rsidP="6805E428">
      <w:pPr>
        <w:spacing w:after="0" w:line="240" w:lineRule="auto"/>
        <w:rPr>
          <w:rFonts w:ascii="Calibri" w:eastAsia="Calibri" w:hAnsi="Calibri" w:cs="Calibri"/>
          <w:color w:val="000000" w:themeColor="text1"/>
        </w:rPr>
      </w:pPr>
      <w:r w:rsidRPr="6805E428">
        <w:rPr>
          <w:rFonts w:ascii="Calibri" w:eastAsia="Calibri" w:hAnsi="Calibri" w:cs="Calibri"/>
          <w:b/>
          <w:bCs/>
          <w:color w:val="000000" w:themeColor="text1"/>
        </w:rPr>
        <w:t xml:space="preserve">CONTACT:      </w:t>
      </w:r>
    </w:p>
    <w:p w14:paraId="68849897" w14:textId="3D5B91F4" w:rsidR="0063015F" w:rsidRDefault="50515AA0" w:rsidP="6805E428">
      <w:pPr>
        <w:spacing w:after="0" w:line="240" w:lineRule="auto"/>
        <w:rPr>
          <w:rFonts w:ascii="Calibri" w:eastAsia="Calibri" w:hAnsi="Calibri" w:cs="Calibri"/>
          <w:color w:val="000000" w:themeColor="text1"/>
          <w:highlight w:val="yellow"/>
        </w:rPr>
      </w:pPr>
      <w:r w:rsidRPr="6805E428">
        <w:rPr>
          <w:rFonts w:ascii="Calibri" w:eastAsia="Calibri" w:hAnsi="Calibri" w:cs="Calibri"/>
          <w:color w:val="000000" w:themeColor="text1"/>
          <w:highlight w:val="yellow"/>
        </w:rPr>
        <w:t>[add local group leader as primary contact]</w:t>
      </w:r>
    </w:p>
    <w:p w14:paraId="5A3ACC62" w14:textId="791F218B" w:rsidR="0063015F" w:rsidRDefault="50515AA0" w:rsidP="6805E428">
      <w:pPr>
        <w:spacing w:after="0" w:line="240" w:lineRule="auto"/>
        <w:rPr>
          <w:rFonts w:ascii="Calibri" w:eastAsia="Calibri" w:hAnsi="Calibri" w:cs="Calibri"/>
          <w:color w:val="000000" w:themeColor="text1"/>
        </w:rPr>
      </w:pPr>
      <w:r w:rsidRPr="6805E428">
        <w:rPr>
          <w:rFonts w:ascii="Calibri" w:eastAsia="Calibri" w:hAnsi="Calibri" w:cs="Calibri"/>
          <w:b/>
          <w:bCs/>
          <w:color w:val="000000" w:themeColor="text1"/>
        </w:rPr>
        <w:t xml:space="preserve">     </w:t>
      </w:r>
    </w:p>
    <w:p w14:paraId="1EDE8CEB" w14:textId="38EF6BE5" w:rsidR="0063015F" w:rsidRDefault="50515AA0" w:rsidP="6805E428">
      <w:pPr>
        <w:spacing w:after="0" w:line="240" w:lineRule="auto"/>
        <w:rPr>
          <w:rFonts w:ascii="Calibri" w:eastAsia="Calibri" w:hAnsi="Calibri" w:cs="Calibri"/>
          <w:color w:val="000000" w:themeColor="text1"/>
        </w:rPr>
      </w:pPr>
      <w:r w:rsidRPr="72E7C4E8">
        <w:rPr>
          <w:rFonts w:ascii="Calibri" w:eastAsia="Calibri" w:hAnsi="Calibri" w:cs="Calibri"/>
          <w:color w:val="000000" w:themeColor="text1"/>
        </w:rPr>
        <w:t>Stacey Lennard, C</w:t>
      </w:r>
      <w:r w:rsidR="660F9DD0" w:rsidRPr="72E7C4E8">
        <w:rPr>
          <w:rFonts w:ascii="Calibri" w:eastAsia="Calibri" w:hAnsi="Calibri" w:cs="Calibri"/>
          <w:color w:val="000000" w:themeColor="text1"/>
        </w:rPr>
        <w:t>onnecticut River Conservancy</w:t>
      </w:r>
      <w:r w:rsidRPr="72E7C4E8">
        <w:rPr>
          <w:rFonts w:ascii="Calibri" w:eastAsia="Calibri" w:hAnsi="Calibri" w:cs="Calibri"/>
          <w:color w:val="000000" w:themeColor="text1"/>
        </w:rPr>
        <w:t xml:space="preserve"> Cleanup Coordinator</w:t>
      </w:r>
      <w:r w:rsidR="00455D1D">
        <w:tab/>
      </w:r>
      <w:r w:rsidR="00455D1D">
        <w:tab/>
      </w:r>
    </w:p>
    <w:p w14:paraId="70EAA578" w14:textId="5E08BBDF" w:rsidR="0063015F" w:rsidRDefault="69B36150" w:rsidP="6805E428">
      <w:pPr>
        <w:spacing w:after="0" w:line="240" w:lineRule="auto"/>
      </w:pPr>
      <w:hyperlink r:id="rId8" w:history="1">
        <w:r w:rsidRPr="72E7C4E8">
          <w:rPr>
            <w:rStyle w:val="Hyperlink"/>
            <w:rFonts w:ascii="Calibri" w:eastAsia="Calibri" w:hAnsi="Calibri" w:cs="Calibri"/>
          </w:rPr>
          <w:t>slennard@ctriver.org</w:t>
        </w:r>
      </w:hyperlink>
      <w:r w:rsidRPr="72E7C4E8">
        <w:rPr>
          <w:rFonts w:ascii="Calibri" w:eastAsia="Calibri" w:hAnsi="Calibri" w:cs="Calibri"/>
          <w:color w:val="000000" w:themeColor="text1"/>
        </w:rPr>
        <w:t xml:space="preserve">, 413-325-5995 </w:t>
      </w:r>
    </w:p>
    <w:p w14:paraId="0117B4EF" w14:textId="03E31A7F" w:rsidR="0063015F" w:rsidRDefault="0063015F" w:rsidP="72E7C4E8">
      <w:pPr>
        <w:spacing w:after="0" w:line="240" w:lineRule="auto"/>
        <w:rPr>
          <w:rFonts w:ascii="Calibri" w:eastAsia="Calibri" w:hAnsi="Calibri" w:cs="Calibri"/>
          <w:color w:val="000000" w:themeColor="text1"/>
        </w:rPr>
      </w:pPr>
    </w:p>
    <w:p w14:paraId="568683E9" w14:textId="72598360" w:rsidR="0063015F" w:rsidRDefault="0063015F" w:rsidP="000A3E97">
      <w:pPr>
        <w:spacing w:after="0" w:line="240" w:lineRule="auto"/>
        <w:jc w:val="center"/>
        <w:rPr>
          <w:rFonts w:ascii="Calibri" w:eastAsia="Calibri" w:hAnsi="Calibri" w:cs="Calibri"/>
          <w:color w:val="000000" w:themeColor="text1"/>
          <w:sz w:val="28"/>
          <w:szCs w:val="28"/>
        </w:rPr>
      </w:pPr>
    </w:p>
    <w:p w14:paraId="62D99480" w14:textId="0D560F34" w:rsidR="0063015F" w:rsidRDefault="26878AF8" w:rsidP="000A3E97">
      <w:pPr>
        <w:spacing w:after="200" w:line="276" w:lineRule="auto"/>
        <w:jc w:val="center"/>
        <w:rPr>
          <w:rFonts w:ascii="Calibri" w:eastAsia="Calibri" w:hAnsi="Calibri" w:cs="Calibri"/>
          <w:color w:val="000000" w:themeColor="text1"/>
          <w:sz w:val="28"/>
          <w:szCs w:val="28"/>
        </w:rPr>
      </w:pPr>
      <w:r w:rsidRPr="72E7C4E8">
        <w:rPr>
          <w:rFonts w:ascii="Calibri" w:eastAsia="Calibri" w:hAnsi="Calibri" w:cs="Calibri"/>
          <w:b/>
          <w:bCs/>
          <w:color w:val="0070C0"/>
          <w:sz w:val="32"/>
          <w:szCs w:val="32"/>
          <w:highlight w:val="yellow"/>
        </w:rPr>
        <w:t>[Group Name]</w:t>
      </w:r>
      <w:r w:rsidR="50515AA0" w:rsidRPr="72E7C4E8">
        <w:rPr>
          <w:rFonts w:ascii="Calibri" w:eastAsia="Calibri" w:hAnsi="Calibri" w:cs="Calibri"/>
          <w:b/>
          <w:bCs/>
          <w:color w:val="0070C0"/>
          <w:sz w:val="32"/>
          <w:szCs w:val="32"/>
        </w:rPr>
        <w:t xml:space="preserve"> Prepares for</w:t>
      </w:r>
      <w:r w:rsidR="5BFD09AA" w:rsidRPr="72E7C4E8">
        <w:rPr>
          <w:rFonts w:ascii="Calibri" w:eastAsia="Calibri" w:hAnsi="Calibri" w:cs="Calibri"/>
          <w:b/>
          <w:bCs/>
          <w:color w:val="0070C0"/>
          <w:sz w:val="32"/>
          <w:szCs w:val="32"/>
        </w:rPr>
        <w:t xml:space="preserve"> Day of Community Action as Part of </w:t>
      </w:r>
      <w:r w:rsidR="50515AA0" w:rsidRPr="72E7C4E8">
        <w:rPr>
          <w:rFonts w:ascii="Calibri" w:eastAsia="Calibri" w:hAnsi="Calibri" w:cs="Calibri"/>
          <w:b/>
          <w:bCs/>
          <w:color w:val="0070C0"/>
          <w:sz w:val="32"/>
          <w:szCs w:val="32"/>
        </w:rPr>
        <w:t>Source to Sea Cleanup</w:t>
      </w:r>
      <w:r w:rsidR="50515AA0" w:rsidRPr="72E7C4E8">
        <w:rPr>
          <w:rFonts w:ascii="Calibri" w:eastAsia="Calibri" w:hAnsi="Calibri" w:cs="Calibri"/>
          <w:b/>
          <w:bCs/>
          <w:color w:val="000000" w:themeColor="text1"/>
          <w:sz w:val="28"/>
          <w:szCs w:val="28"/>
        </w:rPr>
        <w:t xml:space="preserve"> </w:t>
      </w:r>
    </w:p>
    <w:p w14:paraId="6573FC75" w14:textId="5D24A6EA" w:rsidR="0063015F" w:rsidRDefault="42CE2907" w:rsidP="3FF4C4C7">
      <w:pPr>
        <w:spacing w:after="200" w:line="276" w:lineRule="auto"/>
        <w:rPr>
          <w:rFonts w:ascii="Calibri" w:eastAsia="Calibri" w:hAnsi="Calibri" w:cs="Calibri"/>
          <w:color w:val="000000" w:themeColor="text1"/>
          <w:sz w:val="28"/>
          <w:szCs w:val="28"/>
          <w:highlight w:val="yellow"/>
        </w:rPr>
      </w:pPr>
      <w:r w:rsidRPr="3FF4C4C7">
        <w:rPr>
          <w:rFonts w:ascii="Calibri" w:eastAsia="Calibri" w:hAnsi="Calibri" w:cs="Calibri"/>
          <w:b/>
          <w:bCs/>
          <w:color w:val="000000" w:themeColor="text1"/>
          <w:sz w:val="28"/>
          <w:szCs w:val="28"/>
          <w:highlight w:val="yellow"/>
        </w:rPr>
        <w:t>[Location, Date</w:t>
      </w:r>
      <w:r w:rsidR="50515AA0" w:rsidRPr="3FF4C4C7">
        <w:rPr>
          <w:rFonts w:ascii="Calibri" w:eastAsia="Calibri" w:hAnsi="Calibri" w:cs="Calibri"/>
          <w:b/>
          <w:bCs/>
          <w:color w:val="000000" w:themeColor="text1"/>
          <w:sz w:val="28"/>
          <w:szCs w:val="28"/>
          <w:highlight w:val="yellow"/>
        </w:rPr>
        <w:t xml:space="preserve">]: </w:t>
      </w:r>
      <w:r w:rsidR="4CD32E7D" w:rsidRPr="3FF4C4C7">
        <w:rPr>
          <w:rFonts w:ascii="Calibri" w:eastAsia="Calibri" w:hAnsi="Calibri" w:cs="Calibri"/>
          <w:color w:val="000000" w:themeColor="text1"/>
          <w:sz w:val="28"/>
          <w:szCs w:val="28"/>
          <w:highlight w:val="yellow"/>
        </w:rPr>
        <w:t>Local community group organized by [name of group leader or organization] is preparing for a volunteer trash cleanup at [location]</w:t>
      </w:r>
      <w:r w:rsidR="6FD1DADF" w:rsidRPr="3FF4C4C7">
        <w:rPr>
          <w:rFonts w:ascii="Calibri" w:eastAsia="Calibri" w:hAnsi="Calibri" w:cs="Calibri"/>
          <w:color w:val="000000" w:themeColor="text1"/>
          <w:sz w:val="28"/>
          <w:szCs w:val="28"/>
          <w:highlight w:val="yellow"/>
        </w:rPr>
        <w:t>. [add any additional details here that are unique to your group, the trash site, or the local community.</w:t>
      </w:r>
      <w:r w:rsidR="6FD1DADF" w:rsidRPr="3FF4C4C7">
        <w:rPr>
          <w:rFonts w:ascii="Calibri" w:eastAsia="Calibri" w:hAnsi="Calibri" w:cs="Calibri"/>
          <w:color w:val="000000" w:themeColor="text1"/>
          <w:sz w:val="28"/>
          <w:szCs w:val="28"/>
        </w:rPr>
        <w:t xml:space="preserve"> </w:t>
      </w:r>
      <w:r w:rsidR="4CD32E7D" w:rsidRPr="3FF4C4C7">
        <w:rPr>
          <w:rFonts w:ascii="Calibri" w:eastAsia="Calibri" w:hAnsi="Calibri" w:cs="Calibri"/>
          <w:color w:val="000000" w:themeColor="text1"/>
          <w:sz w:val="28"/>
          <w:szCs w:val="28"/>
        </w:rPr>
        <w:t xml:space="preserve"> </w:t>
      </w:r>
    </w:p>
    <w:p w14:paraId="28E4FDA3" w14:textId="480B2AD4" w:rsidR="0063015F" w:rsidRDefault="2C2EDCB4" w:rsidP="3FF4C4C7">
      <w:pPr>
        <w:spacing w:after="200" w:line="276" w:lineRule="auto"/>
        <w:rPr>
          <w:rFonts w:ascii="Calibri" w:eastAsia="Calibri" w:hAnsi="Calibri" w:cs="Calibri"/>
          <w:color w:val="000000" w:themeColor="text1"/>
          <w:sz w:val="28"/>
          <w:szCs w:val="28"/>
        </w:rPr>
      </w:pPr>
      <w:r w:rsidRPr="3FF4C4C7">
        <w:rPr>
          <w:rFonts w:ascii="Calibri" w:eastAsia="Calibri" w:hAnsi="Calibri" w:cs="Calibri"/>
          <w:color w:val="000000" w:themeColor="text1"/>
          <w:sz w:val="28"/>
          <w:szCs w:val="28"/>
        </w:rPr>
        <w:t xml:space="preserve">This event is part of the </w:t>
      </w:r>
      <w:r w:rsidR="50515AA0" w:rsidRPr="3FF4C4C7">
        <w:rPr>
          <w:rFonts w:ascii="Calibri" w:eastAsia="Calibri" w:hAnsi="Calibri" w:cs="Calibri"/>
          <w:color w:val="000000" w:themeColor="text1"/>
          <w:sz w:val="28"/>
          <w:szCs w:val="28"/>
        </w:rPr>
        <w:t xml:space="preserve">Connecticut River Conservancy’s (CRC) </w:t>
      </w:r>
      <w:r w:rsidR="000A2541">
        <w:rPr>
          <w:rFonts w:ascii="Calibri" w:eastAsia="Calibri" w:hAnsi="Calibri" w:cs="Calibri"/>
          <w:color w:val="000000" w:themeColor="text1"/>
          <w:sz w:val="28"/>
          <w:szCs w:val="28"/>
        </w:rPr>
        <w:t>30</w:t>
      </w:r>
      <w:r w:rsidR="50515AA0" w:rsidRPr="3FF4C4C7">
        <w:rPr>
          <w:rFonts w:ascii="Calibri" w:eastAsia="Calibri" w:hAnsi="Calibri" w:cs="Calibri"/>
          <w:color w:val="000000" w:themeColor="text1"/>
          <w:sz w:val="28"/>
          <w:szCs w:val="28"/>
          <w:vertAlign w:val="superscript"/>
        </w:rPr>
        <w:t>th</w:t>
      </w:r>
      <w:r w:rsidR="50515AA0" w:rsidRPr="3FF4C4C7">
        <w:rPr>
          <w:rFonts w:ascii="Calibri" w:eastAsia="Calibri" w:hAnsi="Calibri" w:cs="Calibri"/>
          <w:color w:val="000000" w:themeColor="text1"/>
          <w:sz w:val="28"/>
          <w:szCs w:val="28"/>
        </w:rPr>
        <w:t xml:space="preserve"> annual Source to Sea Cleanup. The goal is to remove as much trash as possible from </w:t>
      </w:r>
      <w:r w:rsidR="352E8877" w:rsidRPr="3FF4C4C7">
        <w:rPr>
          <w:rFonts w:ascii="Calibri" w:eastAsia="Calibri" w:hAnsi="Calibri" w:cs="Calibri"/>
          <w:color w:val="000000" w:themeColor="text1"/>
          <w:sz w:val="28"/>
          <w:szCs w:val="28"/>
        </w:rPr>
        <w:t xml:space="preserve">local </w:t>
      </w:r>
      <w:r w:rsidR="50515AA0" w:rsidRPr="3FF4C4C7">
        <w:rPr>
          <w:rFonts w:ascii="Calibri" w:eastAsia="Calibri" w:hAnsi="Calibri" w:cs="Calibri"/>
          <w:color w:val="000000" w:themeColor="text1"/>
          <w:sz w:val="28"/>
          <w:szCs w:val="28"/>
        </w:rPr>
        <w:t>waterways, riverbanks, and communities to reduce the impact of pollution across the 410-mile Connecticut River watershed, including the tributaries that feed the mainstem river in NH, VT, MA, and CT.</w:t>
      </w:r>
    </w:p>
    <w:p w14:paraId="03D65257" w14:textId="42F217ED" w:rsidR="50515AA0" w:rsidRDefault="50515AA0" w:rsidP="3FF4C4C7">
      <w:pPr>
        <w:spacing w:after="200" w:line="276" w:lineRule="auto"/>
        <w:rPr>
          <w:rFonts w:ascii="Calibri" w:eastAsia="Calibri" w:hAnsi="Calibri" w:cs="Calibri"/>
          <w:color w:val="000000" w:themeColor="text1"/>
          <w:sz w:val="28"/>
          <w:szCs w:val="28"/>
        </w:rPr>
      </w:pPr>
      <w:r w:rsidRPr="72E7C4E8">
        <w:rPr>
          <w:rFonts w:ascii="Calibri" w:eastAsia="Calibri" w:hAnsi="Calibri" w:cs="Calibri"/>
          <w:color w:val="000000" w:themeColor="text1"/>
          <w:sz w:val="28"/>
          <w:szCs w:val="28"/>
        </w:rPr>
        <w:t>What began in 199</w:t>
      </w:r>
      <w:r w:rsidR="03E8E77F" w:rsidRPr="72E7C4E8">
        <w:rPr>
          <w:rFonts w:ascii="Calibri" w:eastAsia="Calibri" w:hAnsi="Calibri" w:cs="Calibri"/>
          <w:color w:val="000000" w:themeColor="text1"/>
          <w:sz w:val="28"/>
          <w:szCs w:val="28"/>
        </w:rPr>
        <w:t>6</w:t>
      </w:r>
      <w:r w:rsidRPr="72E7C4E8">
        <w:rPr>
          <w:rFonts w:ascii="Calibri" w:eastAsia="Calibri" w:hAnsi="Calibri" w:cs="Calibri"/>
          <w:color w:val="000000" w:themeColor="text1"/>
          <w:sz w:val="28"/>
          <w:szCs w:val="28"/>
        </w:rPr>
        <w:t xml:space="preserve"> with a small group of volunteers dedicated to </w:t>
      </w:r>
      <w:proofErr w:type="gramStart"/>
      <w:r w:rsidRPr="72E7C4E8">
        <w:rPr>
          <w:rFonts w:ascii="Calibri" w:eastAsia="Calibri" w:hAnsi="Calibri" w:cs="Calibri"/>
          <w:color w:val="000000" w:themeColor="text1"/>
          <w:sz w:val="28"/>
          <w:szCs w:val="28"/>
        </w:rPr>
        <w:t>clean</w:t>
      </w:r>
      <w:proofErr w:type="gramEnd"/>
      <w:r w:rsidRPr="72E7C4E8">
        <w:rPr>
          <w:rFonts w:ascii="Calibri" w:eastAsia="Calibri" w:hAnsi="Calibri" w:cs="Calibri"/>
          <w:color w:val="000000" w:themeColor="text1"/>
          <w:sz w:val="28"/>
          <w:szCs w:val="28"/>
        </w:rPr>
        <w:t xml:space="preserve"> water and healthy habitats </w:t>
      </w:r>
      <w:proofErr w:type="gramStart"/>
      <w:r w:rsidRPr="72E7C4E8">
        <w:rPr>
          <w:rFonts w:ascii="Calibri" w:eastAsia="Calibri" w:hAnsi="Calibri" w:cs="Calibri"/>
          <w:color w:val="000000" w:themeColor="text1"/>
          <w:sz w:val="28"/>
          <w:szCs w:val="28"/>
        </w:rPr>
        <w:t>has</w:t>
      </w:r>
      <w:proofErr w:type="gramEnd"/>
      <w:r w:rsidRPr="72E7C4E8">
        <w:rPr>
          <w:rFonts w:ascii="Calibri" w:eastAsia="Calibri" w:hAnsi="Calibri" w:cs="Calibri"/>
          <w:color w:val="000000" w:themeColor="text1"/>
          <w:sz w:val="28"/>
          <w:szCs w:val="28"/>
        </w:rPr>
        <w:t xml:space="preserve"> grown to a massive community action trash removal event. Brought together by a shared passion for </w:t>
      </w:r>
      <w:r w:rsidR="6B128644" w:rsidRPr="72E7C4E8">
        <w:rPr>
          <w:rFonts w:ascii="Calibri" w:eastAsia="Calibri" w:hAnsi="Calibri" w:cs="Calibri"/>
          <w:color w:val="000000" w:themeColor="text1"/>
          <w:sz w:val="28"/>
          <w:szCs w:val="28"/>
        </w:rPr>
        <w:t>trash</w:t>
      </w:r>
      <w:r w:rsidRPr="72E7C4E8">
        <w:rPr>
          <w:rFonts w:ascii="Calibri" w:eastAsia="Calibri" w:hAnsi="Calibri" w:cs="Calibri"/>
          <w:color w:val="000000" w:themeColor="text1"/>
          <w:sz w:val="28"/>
          <w:szCs w:val="28"/>
        </w:rPr>
        <w:t xml:space="preserve">-free </w:t>
      </w:r>
      <w:r w:rsidR="486C53F1" w:rsidRPr="72E7C4E8">
        <w:rPr>
          <w:rFonts w:ascii="Calibri" w:eastAsia="Calibri" w:hAnsi="Calibri" w:cs="Calibri"/>
          <w:color w:val="000000" w:themeColor="text1"/>
          <w:sz w:val="28"/>
          <w:szCs w:val="28"/>
        </w:rPr>
        <w:t>waterways</w:t>
      </w:r>
      <w:r w:rsidRPr="72E7C4E8">
        <w:rPr>
          <w:rFonts w:ascii="Calibri" w:eastAsia="Calibri" w:hAnsi="Calibri" w:cs="Calibri"/>
          <w:color w:val="000000" w:themeColor="text1"/>
          <w:sz w:val="28"/>
          <w:szCs w:val="28"/>
        </w:rPr>
        <w:t xml:space="preserve">, countless communities, businesses, nonprofits, and families now participate throughout the Connecticut River watershed. </w:t>
      </w:r>
    </w:p>
    <w:p w14:paraId="407BBBE2" w14:textId="5684CF90" w:rsidR="0063015F" w:rsidRDefault="50515AA0" w:rsidP="3FF4C4C7">
      <w:pPr>
        <w:spacing w:after="200" w:line="276" w:lineRule="auto"/>
        <w:rPr>
          <w:rFonts w:ascii="Calibri" w:eastAsia="Calibri" w:hAnsi="Calibri" w:cs="Calibri"/>
          <w:color w:val="000000" w:themeColor="text1"/>
          <w:sz w:val="28"/>
          <w:szCs w:val="28"/>
        </w:rPr>
      </w:pPr>
      <w:r w:rsidRPr="3FF4C4C7">
        <w:rPr>
          <w:rFonts w:ascii="Calibri" w:eastAsia="Calibri" w:hAnsi="Calibri" w:cs="Calibri"/>
          <w:color w:val="000000" w:themeColor="text1"/>
          <w:sz w:val="28"/>
          <w:szCs w:val="28"/>
        </w:rPr>
        <w:t>Group leaders</w:t>
      </w:r>
      <w:r w:rsidR="013353D6" w:rsidRPr="3FF4C4C7">
        <w:rPr>
          <w:rFonts w:ascii="Calibri" w:eastAsia="Calibri" w:hAnsi="Calibri" w:cs="Calibri"/>
          <w:color w:val="000000" w:themeColor="text1"/>
          <w:sz w:val="28"/>
          <w:szCs w:val="28"/>
        </w:rPr>
        <w:t xml:space="preserve"> like </w:t>
      </w:r>
      <w:r w:rsidR="013353D6" w:rsidRPr="3FF4C4C7">
        <w:rPr>
          <w:rFonts w:ascii="Calibri" w:eastAsia="Calibri" w:hAnsi="Calibri" w:cs="Calibri"/>
          <w:color w:val="000000" w:themeColor="text1"/>
          <w:sz w:val="28"/>
          <w:szCs w:val="28"/>
          <w:highlight w:val="yellow"/>
        </w:rPr>
        <w:t>[your group name]</w:t>
      </w:r>
      <w:r w:rsidRPr="3FF4C4C7">
        <w:rPr>
          <w:rFonts w:ascii="Calibri" w:eastAsia="Calibri" w:hAnsi="Calibri" w:cs="Calibri"/>
          <w:color w:val="000000" w:themeColor="text1"/>
          <w:sz w:val="28"/>
          <w:szCs w:val="28"/>
        </w:rPr>
        <w:t xml:space="preserve"> organize cleanup events at various trash sites based on areas of high need, while volunteers donate their time and effort to haul and clear tons of waste. Local municipalities support by providing </w:t>
      </w:r>
      <w:r w:rsidRPr="3FF4C4C7">
        <w:rPr>
          <w:rFonts w:ascii="Calibri" w:eastAsia="Calibri" w:hAnsi="Calibri" w:cs="Calibri"/>
          <w:color w:val="000000" w:themeColor="text1"/>
          <w:sz w:val="28"/>
          <w:szCs w:val="28"/>
        </w:rPr>
        <w:lastRenderedPageBreak/>
        <w:t xml:space="preserve">dumpsters, waiving disposal fees, or collecting the trash from locations after the volunteers have completed their cleanups. </w:t>
      </w:r>
      <w:r w:rsidR="293C5301" w:rsidRPr="3FF4C4C7">
        <w:rPr>
          <w:rFonts w:ascii="Calibri" w:eastAsia="Calibri" w:hAnsi="Calibri" w:cs="Calibri"/>
          <w:color w:val="000000" w:themeColor="text1"/>
          <w:sz w:val="28"/>
          <w:szCs w:val="28"/>
        </w:rPr>
        <w:t xml:space="preserve">Those interested in joining can sign up for </w:t>
      </w:r>
      <w:r w:rsidR="293C5301" w:rsidRPr="3FF4C4C7">
        <w:rPr>
          <w:rFonts w:ascii="Calibri" w:eastAsia="Calibri" w:hAnsi="Calibri" w:cs="Calibri"/>
          <w:color w:val="000000" w:themeColor="text1"/>
          <w:sz w:val="28"/>
          <w:szCs w:val="28"/>
          <w:highlight w:val="yellow"/>
        </w:rPr>
        <w:t>[your group name]’s</w:t>
      </w:r>
      <w:r w:rsidR="293C5301" w:rsidRPr="3FF4C4C7">
        <w:rPr>
          <w:rFonts w:ascii="Calibri" w:eastAsia="Calibri" w:hAnsi="Calibri" w:cs="Calibri"/>
          <w:color w:val="000000" w:themeColor="text1"/>
          <w:sz w:val="28"/>
          <w:szCs w:val="28"/>
        </w:rPr>
        <w:t xml:space="preserve"> event here </w:t>
      </w:r>
      <w:r w:rsidR="293C5301" w:rsidRPr="3FF4C4C7">
        <w:rPr>
          <w:rFonts w:ascii="Calibri" w:eastAsia="Calibri" w:hAnsi="Calibri" w:cs="Calibri"/>
          <w:color w:val="000000" w:themeColor="text1"/>
          <w:sz w:val="28"/>
          <w:szCs w:val="28"/>
          <w:highlight w:val="yellow"/>
        </w:rPr>
        <w:t>[link to your group page]</w:t>
      </w:r>
      <w:r w:rsidR="293C5301" w:rsidRPr="3FF4C4C7">
        <w:rPr>
          <w:rFonts w:ascii="Calibri" w:eastAsia="Calibri" w:hAnsi="Calibri" w:cs="Calibri"/>
          <w:color w:val="000000" w:themeColor="text1"/>
          <w:sz w:val="28"/>
          <w:szCs w:val="28"/>
        </w:rPr>
        <w:t xml:space="preserve"> or see additional events </w:t>
      </w:r>
      <w:r w:rsidR="768D21BA" w:rsidRPr="3FF4C4C7">
        <w:rPr>
          <w:rFonts w:ascii="Calibri" w:eastAsia="Calibri" w:hAnsi="Calibri" w:cs="Calibri"/>
          <w:color w:val="000000" w:themeColor="text1"/>
          <w:sz w:val="28"/>
          <w:szCs w:val="28"/>
        </w:rPr>
        <w:t>on CRC’s new platform at</w:t>
      </w:r>
      <w:r w:rsidRPr="3FF4C4C7">
        <w:rPr>
          <w:rFonts w:ascii="Calibri" w:eastAsia="Calibri" w:hAnsi="Calibri" w:cs="Calibri"/>
          <w:color w:val="000000" w:themeColor="text1"/>
          <w:sz w:val="28"/>
          <w:szCs w:val="28"/>
        </w:rPr>
        <w:t xml:space="preserve"> </w:t>
      </w:r>
      <w:hyperlink r:id="rId9">
        <w:r w:rsidRPr="3FF4C4C7">
          <w:rPr>
            <w:rStyle w:val="Hyperlink"/>
            <w:rFonts w:ascii="Calibri" w:eastAsia="Calibri" w:hAnsi="Calibri" w:cs="Calibri"/>
            <w:sz w:val="28"/>
            <w:szCs w:val="28"/>
          </w:rPr>
          <w:t>SourceToSeaCleanup.org.</w:t>
        </w:r>
      </w:hyperlink>
      <w:r w:rsidRPr="3FF4C4C7">
        <w:rPr>
          <w:rFonts w:ascii="Calibri" w:eastAsia="Calibri" w:hAnsi="Calibri" w:cs="Calibri"/>
          <w:color w:val="000000" w:themeColor="text1"/>
          <w:sz w:val="28"/>
          <w:szCs w:val="28"/>
        </w:rPr>
        <w:t xml:space="preserve"> </w:t>
      </w:r>
    </w:p>
    <w:p w14:paraId="675CCF1F" w14:textId="26F43B54" w:rsidR="0063015F" w:rsidRDefault="50515AA0" w:rsidP="000A3E97">
      <w:pPr>
        <w:spacing w:after="200" w:line="276" w:lineRule="auto"/>
        <w:rPr>
          <w:rFonts w:ascii="Calibri" w:eastAsia="Calibri" w:hAnsi="Calibri" w:cs="Calibri"/>
          <w:color w:val="000000" w:themeColor="text1"/>
          <w:sz w:val="28"/>
          <w:szCs w:val="28"/>
        </w:rPr>
      </w:pPr>
      <w:r w:rsidRPr="000A3E97">
        <w:rPr>
          <w:rFonts w:ascii="Calibri" w:eastAsia="Calibri" w:hAnsi="Calibri" w:cs="Calibri"/>
          <w:color w:val="000000" w:themeColor="text1"/>
          <w:sz w:val="28"/>
          <w:szCs w:val="28"/>
        </w:rPr>
        <w:t>Trash tallies are also gathered after each cleanup, contributing to CRC’s long-standing database which is used to inform the nonprofit’s work in advocacy to reduce future pollution, support river restoration, and inform the public and policymakers of issues affecting the environment. This event often includes participation from local legislative leaders.</w:t>
      </w:r>
    </w:p>
    <w:p w14:paraId="2F29027A" w14:textId="269F96AD" w:rsidR="0063015F" w:rsidRDefault="4796AA4E" w:rsidP="72E7C4E8">
      <w:pPr>
        <w:spacing w:after="200" w:line="276" w:lineRule="auto"/>
        <w:rPr>
          <w:rFonts w:ascii="Calibri" w:eastAsia="Calibri" w:hAnsi="Calibri" w:cs="Calibri"/>
          <w:color w:val="000000" w:themeColor="text1"/>
          <w:sz w:val="28"/>
          <w:szCs w:val="28"/>
        </w:rPr>
      </w:pPr>
      <w:r w:rsidRPr="72E7C4E8">
        <w:rPr>
          <w:rFonts w:ascii="Calibri" w:eastAsia="Calibri" w:hAnsi="Calibri" w:cs="Calibri"/>
          <w:color w:val="000000" w:themeColor="text1"/>
          <w:sz w:val="28"/>
          <w:szCs w:val="28"/>
        </w:rPr>
        <w:t xml:space="preserve">Last year’s cleanup included </w:t>
      </w:r>
      <w:r w:rsidR="5176C3BB" w:rsidRPr="6AF61FBA">
        <w:rPr>
          <w:rFonts w:ascii="Calibri" w:eastAsia="Calibri" w:hAnsi="Calibri" w:cs="Calibri"/>
          <w:color w:val="000000" w:themeColor="text1"/>
          <w:sz w:val="28"/>
          <w:szCs w:val="28"/>
        </w:rPr>
        <w:t>1</w:t>
      </w:r>
      <w:r w:rsidR="7255657B" w:rsidRPr="6AF61FBA">
        <w:rPr>
          <w:rFonts w:ascii="Calibri" w:eastAsia="Calibri" w:hAnsi="Calibri" w:cs="Calibri"/>
          <w:color w:val="000000" w:themeColor="text1"/>
          <w:sz w:val="28"/>
          <w:szCs w:val="28"/>
        </w:rPr>
        <w:t>2</w:t>
      </w:r>
      <w:r w:rsidR="53369DCA" w:rsidRPr="6AF61FBA">
        <w:rPr>
          <w:rFonts w:ascii="Calibri" w:eastAsia="Calibri" w:hAnsi="Calibri" w:cs="Calibri"/>
          <w:color w:val="000000" w:themeColor="text1"/>
          <w:sz w:val="28"/>
          <w:szCs w:val="28"/>
        </w:rPr>
        <w:t>6</w:t>
      </w:r>
      <w:r w:rsidRPr="72E7C4E8">
        <w:rPr>
          <w:rFonts w:ascii="Calibri" w:eastAsia="Calibri" w:hAnsi="Calibri" w:cs="Calibri"/>
          <w:color w:val="000000" w:themeColor="text1"/>
          <w:sz w:val="28"/>
          <w:szCs w:val="28"/>
        </w:rPr>
        <w:t xml:space="preserve"> groups and </w:t>
      </w:r>
      <w:r w:rsidR="000A2541">
        <w:rPr>
          <w:rFonts w:ascii="Calibri" w:eastAsia="Calibri" w:hAnsi="Calibri" w:cs="Calibri"/>
          <w:color w:val="000000" w:themeColor="text1"/>
          <w:sz w:val="28"/>
          <w:szCs w:val="28"/>
        </w:rPr>
        <w:t>2,</w:t>
      </w:r>
      <w:r w:rsidR="7255657B" w:rsidRPr="7884D987">
        <w:rPr>
          <w:rFonts w:ascii="Calibri" w:eastAsia="Calibri" w:hAnsi="Calibri" w:cs="Calibri"/>
          <w:color w:val="000000" w:themeColor="text1"/>
          <w:sz w:val="28"/>
          <w:szCs w:val="28"/>
        </w:rPr>
        <w:t>0</w:t>
      </w:r>
      <w:r w:rsidR="3221743E" w:rsidRPr="7884D987">
        <w:rPr>
          <w:rFonts w:ascii="Calibri" w:eastAsia="Calibri" w:hAnsi="Calibri" w:cs="Calibri"/>
          <w:color w:val="000000" w:themeColor="text1"/>
          <w:sz w:val="28"/>
          <w:szCs w:val="28"/>
        </w:rPr>
        <w:t>29</w:t>
      </w:r>
      <w:r w:rsidRPr="72E7C4E8">
        <w:rPr>
          <w:rFonts w:ascii="Calibri" w:eastAsia="Calibri" w:hAnsi="Calibri" w:cs="Calibri"/>
          <w:color w:val="000000" w:themeColor="text1"/>
          <w:sz w:val="28"/>
          <w:szCs w:val="28"/>
        </w:rPr>
        <w:t xml:space="preserve"> volunteers throughout four watershed states, who collectively removed </w:t>
      </w:r>
      <w:r w:rsidR="5176C3BB" w:rsidRPr="7D814E9F">
        <w:rPr>
          <w:rFonts w:ascii="Calibri" w:eastAsia="Calibri" w:hAnsi="Calibri" w:cs="Calibri"/>
          <w:color w:val="000000" w:themeColor="text1"/>
          <w:sz w:val="28"/>
          <w:szCs w:val="28"/>
        </w:rPr>
        <w:t>3</w:t>
      </w:r>
      <w:r w:rsidR="38C38C21" w:rsidRPr="7D814E9F">
        <w:rPr>
          <w:rFonts w:ascii="Calibri" w:eastAsia="Calibri" w:hAnsi="Calibri" w:cs="Calibri"/>
          <w:color w:val="000000" w:themeColor="text1"/>
          <w:sz w:val="28"/>
          <w:szCs w:val="28"/>
        </w:rPr>
        <w:t>5.74</w:t>
      </w:r>
      <w:r w:rsidRPr="72E7C4E8">
        <w:rPr>
          <w:rFonts w:ascii="Calibri" w:eastAsia="Calibri" w:hAnsi="Calibri" w:cs="Calibri"/>
          <w:color w:val="000000" w:themeColor="text1"/>
          <w:sz w:val="28"/>
          <w:szCs w:val="28"/>
        </w:rPr>
        <w:t xml:space="preserve"> tons of trash from rivers and riverside areas (that’s over </w:t>
      </w:r>
      <w:r w:rsidR="5176C3BB" w:rsidRPr="18EE8145">
        <w:rPr>
          <w:rFonts w:ascii="Calibri" w:eastAsia="Calibri" w:hAnsi="Calibri" w:cs="Calibri"/>
          <w:color w:val="000000" w:themeColor="text1"/>
          <w:sz w:val="28"/>
          <w:szCs w:val="28"/>
        </w:rPr>
        <w:t>7</w:t>
      </w:r>
      <w:r w:rsidR="13ED274E" w:rsidRPr="18EE8145">
        <w:rPr>
          <w:rFonts w:ascii="Calibri" w:eastAsia="Calibri" w:hAnsi="Calibri" w:cs="Calibri"/>
          <w:color w:val="000000" w:themeColor="text1"/>
          <w:sz w:val="28"/>
          <w:szCs w:val="28"/>
        </w:rPr>
        <w:t>1,</w:t>
      </w:r>
      <w:r w:rsidR="13ED274E" w:rsidRPr="44D8EC89">
        <w:rPr>
          <w:rFonts w:ascii="Calibri" w:eastAsia="Calibri" w:hAnsi="Calibri" w:cs="Calibri"/>
          <w:color w:val="000000" w:themeColor="text1"/>
          <w:sz w:val="28"/>
          <w:szCs w:val="28"/>
        </w:rPr>
        <w:t>48</w:t>
      </w:r>
      <w:r w:rsidR="5176C3BB" w:rsidRPr="44D8EC89">
        <w:rPr>
          <w:rFonts w:ascii="Calibri" w:eastAsia="Calibri" w:hAnsi="Calibri" w:cs="Calibri"/>
          <w:color w:val="000000" w:themeColor="text1"/>
          <w:sz w:val="28"/>
          <w:szCs w:val="28"/>
        </w:rPr>
        <w:t>0</w:t>
      </w:r>
      <w:r w:rsidRPr="72E7C4E8">
        <w:rPr>
          <w:rFonts w:ascii="Calibri" w:eastAsia="Calibri" w:hAnsi="Calibri" w:cs="Calibri"/>
          <w:color w:val="000000" w:themeColor="text1"/>
          <w:sz w:val="28"/>
          <w:szCs w:val="28"/>
        </w:rPr>
        <w:t xml:space="preserve"> </w:t>
      </w:r>
      <w:proofErr w:type="spellStart"/>
      <w:r w:rsidRPr="72E7C4E8">
        <w:rPr>
          <w:rFonts w:ascii="Calibri" w:eastAsia="Calibri" w:hAnsi="Calibri" w:cs="Calibri"/>
          <w:color w:val="000000" w:themeColor="text1"/>
          <w:sz w:val="28"/>
          <w:szCs w:val="28"/>
        </w:rPr>
        <w:t>lbs</w:t>
      </w:r>
      <w:proofErr w:type="spellEnd"/>
      <w:r w:rsidRPr="72E7C4E8">
        <w:rPr>
          <w:rFonts w:ascii="Calibri" w:eastAsia="Calibri" w:hAnsi="Calibri" w:cs="Calibri"/>
          <w:color w:val="000000" w:themeColor="text1"/>
          <w:sz w:val="28"/>
          <w:szCs w:val="28"/>
        </w:rPr>
        <w:t xml:space="preserve">). </w:t>
      </w:r>
      <w:r w:rsidRPr="72E7C4E8">
        <w:rPr>
          <w:rFonts w:ascii="Calibri" w:eastAsia="Calibri" w:hAnsi="Calibri" w:cs="Calibri"/>
          <w:color w:val="000000" w:themeColor="text1"/>
          <w:sz w:val="28"/>
          <w:szCs w:val="28"/>
          <w:highlight w:val="yellow"/>
        </w:rPr>
        <w:t>[If you’ve participated in the past, you can edit this section with any specific data from your past events].</w:t>
      </w:r>
      <w:r w:rsidRPr="72E7C4E8">
        <w:rPr>
          <w:rFonts w:ascii="Calibri" w:eastAsia="Calibri" w:hAnsi="Calibri" w:cs="Calibri"/>
          <w:color w:val="000000" w:themeColor="text1"/>
          <w:sz w:val="28"/>
          <w:szCs w:val="28"/>
        </w:rPr>
        <w:t xml:space="preserve"> A wide variety of waste was collected by volunteers, including 16,</w:t>
      </w:r>
      <w:r w:rsidR="6A481A10" w:rsidRPr="53F69998">
        <w:rPr>
          <w:rFonts w:ascii="Calibri" w:eastAsia="Calibri" w:hAnsi="Calibri" w:cs="Calibri"/>
          <w:color w:val="000000" w:themeColor="text1"/>
          <w:sz w:val="28"/>
          <w:szCs w:val="28"/>
        </w:rPr>
        <w:t>079</w:t>
      </w:r>
      <w:r w:rsidRPr="72E7C4E8">
        <w:rPr>
          <w:rFonts w:ascii="Calibri" w:eastAsia="Calibri" w:hAnsi="Calibri" w:cs="Calibri"/>
          <w:color w:val="000000" w:themeColor="text1"/>
          <w:sz w:val="28"/>
          <w:szCs w:val="28"/>
        </w:rPr>
        <w:t xml:space="preserve"> beverage containers, </w:t>
      </w:r>
      <w:r w:rsidR="079E5CFF" w:rsidRPr="5ACBE818">
        <w:rPr>
          <w:rFonts w:ascii="Calibri" w:eastAsia="Calibri" w:hAnsi="Calibri" w:cs="Calibri"/>
          <w:color w:val="000000" w:themeColor="text1"/>
          <w:sz w:val="28"/>
          <w:szCs w:val="28"/>
        </w:rPr>
        <w:t xml:space="preserve">389 </w:t>
      </w:r>
      <w:r w:rsidR="5176C3BB" w:rsidRPr="5ACBE818">
        <w:rPr>
          <w:rFonts w:ascii="Calibri" w:eastAsia="Calibri" w:hAnsi="Calibri" w:cs="Calibri"/>
          <w:color w:val="000000" w:themeColor="text1"/>
          <w:sz w:val="28"/>
          <w:szCs w:val="28"/>
        </w:rPr>
        <w:t>tires</w:t>
      </w:r>
      <w:r w:rsidRPr="72E7C4E8">
        <w:rPr>
          <w:rFonts w:ascii="Calibri" w:eastAsia="Calibri" w:hAnsi="Calibri" w:cs="Calibri"/>
          <w:color w:val="000000" w:themeColor="text1"/>
          <w:sz w:val="28"/>
          <w:szCs w:val="28"/>
        </w:rPr>
        <w:t xml:space="preserve">, and </w:t>
      </w:r>
      <w:r w:rsidR="732F4927" w:rsidRPr="3EA8E403">
        <w:rPr>
          <w:rFonts w:ascii="Calibri" w:eastAsia="Calibri" w:hAnsi="Calibri" w:cs="Calibri"/>
          <w:color w:val="000000" w:themeColor="text1"/>
          <w:sz w:val="28"/>
          <w:szCs w:val="28"/>
        </w:rPr>
        <w:t>7</w:t>
      </w:r>
      <w:r w:rsidR="732F4927" w:rsidRPr="5E722B3F">
        <w:rPr>
          <w:rFonts w:ascii="Calibri" w:eastAsia="Calibri" w:hAnsi="Calibri" w:cs="Calibri"/>
          <w:color w:val="000000" w:themeColor="text1"/>
          <w:sz w:val="28"/>
          <w:szCs w:val="28"/>
        </w:rPr>
        <w:t>,255</w:t>
      </w:r>
      <w:r w:rsidRPr="72E7C4E8">
        <w:rPr>
          <w:rFonts w:ascii="Calibri" w:eastAsia="Calibri" w:hAnsi="Calibri" w:cs="Calibri"/>
          <w:color w:val="000000" w:themeColor="text1"/>
          <w:sz w:val="28"/>
          <w:szCs w:val="28"/>
        </w:rPr>
        <w:t xml:space="preserve"> lbs. of scrap metal in addition to cigarette butts, fishing equipment, food packaging, and common household items. Since data collection began in 1999, 1,</w:t>
      </w:r>
      <w:r w:rsidR="5176C3BB" w:rsidRPr="5D5AF458">
        <w:rPr>
          <w:rFonts w:ascii="Calibri" w:eastAsia="Calibri" w:hAnsi="Calibri" w:cs="Calibri"/>
          <w:color w:val="000000" w:themeColor="text1"/>
          <w:sz w:val="28"/>
          <w:szCs w:val="28"/>
        </w:rPr>
        <w:t>1</w:t>
      </w:r>
      <w:r w:rsidR="1B462039" w:rsidRPr="5D5AF458">
        <w:rPr>
          <w:rFonts w:ascii="Calibri" w:eastAsia="Calibri" w:hAnsi="Calibri" w:cs="Calibri"/>
          <w:color w:val="000000" w:themeColor="text1"/>
          <w:sz w:val="28"/>
          <w:szCs w:val="28"/>
        </w:rPr>
        <w:t>82</w:t>
      </w:r>
      <w:r w:rsidRPr="72E7C4E8">
        <w:rPr>
          <w:rFonts w:ascii="Calibri" w:eastAsia="Calibri" w:hAnsi="Calibri" w:cs="Calibri"/>
          <w:color w:val="000000" w:themeColor="text1"/>
          <w:sz w:val="28"/>
          <w:szCs w:val="28"/>
        </w:rPr>
        <w:t xml:space="preserve"> tons of trash has been documented as removed from the watershed—and not everyone submits detailed data!</w:t>
      </w:r>
    </w:p>
    <w:p w14:paraId="4A4A9CC7" w14:textId="27FABFFB" w:rsidR="0063015F" w:rsidRDefault="4796AA4E" w:rsidP="72E7C4E8">
      <w:pPr>
        <w:spacing w:after="200" w:line="276" w:lineRule="auto"/>
        <w:jc w:val="center"/>
        <w:rPr>
          <w:rFonts w:ascii="Calibri" w:eastAsia="Calibri" w:hAnsi="Calibri" w:cs="Calibri"/>
          <w:color w:val="000000" w:themeColor="text1"/>
          <w:sz w:val="28"/>
          <w:szCs w:val="28"/>
        </w:rPr>
      </w:pPr>
      <w:r>
        <w:rPr>
          <w:noProof/>
        </w:rPr>
        <w:drawing>
          <wp:inline distT="0" distB="0" distL="0" distR="0" wp14:anchorId="3719D43B" wp14:editId="25C41929">
            <wp:extent cx="3207904" cy="3162307"/>
            <wp:effectExtent l="0" t="0" r="5715" b="0"/>
            <wp:docPr id="1456673518" name="Picture 1456673518">
              <a:extLst xmlns:a="http://schemas.openxmlformats.org/drawingml/2006/main">
                <a:ext uri="{FF2B5EF4-FFF2-40B4-BE49-F238E27FC236}">
                  <a16:creationId xmlns:a16="http://schemas.microsoft.com/office/drawing/2014/main" id="{69EE187A-5E48-4409-B8CB-D6E2CEF2101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6673518" name="Picture 1456673518"/>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207904" cy="3162307"/>
                    </a:xfrm>
                    <a:prstGeom prst="rect">
                      <a:avLst/>
                    </a:prstGeom>
                  </pic:spPr>
                </pic:pic>
              </a:graphicData>
            </a:graphic>
          </wp:inline>
        </w:drawing>
      </w:r>
    </w:p>
    <w:p w14:paraId="7457435E" w14:textId="4E549AE6" w:rsidR="4796AA4E" w:rsidRDefault="4796AA4E" w:rsidP="72E7C4E8">
      <w:pPr>
        <w:rPr>
          <w:rFonts w:ascii="Calibri" w:eastAsia="Calibri" w:hAnsi="Calibri" w:cs="Calibri"/>
          <w:color w:val="000000" w:themeColor="text1"/>
          <w:sz w:val="28"/>
          <w:szCs w:val="28"/>
        </w:rPr>
      </w:pPr>
      <w:r w:rsidRPr="72E7C4E8">
        <w:rPr>
          <w:rFonts w:ascii="Calibri" w:eastAsia="Calibri" w:hAnsi="Calibri" w:cs="Calibri"/>
          <w:color w:val="000000" w:themeColor="text1"/>
          <w:sz w:val="28"/>
          <w:szCs w:val="28"/>
        </w:rPr>
        <w:t>CRC will use #SourcetoSeaCleanup on Instagram to connect volunteers and is encouraging social media sharing of the cleanup experience.</w:t>
      </w:r>
    </w:p>
    <w:p w14:paraId="2FDC69CA" w14:textId="6FBF179F" w:rsidR="72E7C4E8" w:rsidRDefault="72E7C4E8" w:rsidP="72E7C4E8">
      <w:pPr>
        <w:spacing w:after="200" w:line="276" w:lineRule="auto"/>
        <w:jc w:val="center"/>
        <w:rPr>
          <w:rFonts w:ascii="Calibri" w:eastAsia="Calibri" w:hAnsi="Calibri" w:cs="Calibri"/>
          <w:color w:val="000000" w:themeColor="text1"/>
          <w:sz w:val="28"/>
          <w:szCs w:val="28"/>
        </w:rPr>
      </w:pPr>
    </w:p>
    <w:p w14:paraId="0C3394FD" w14:textId="2DBDC5F7" w:rsidR="0063015F" w:rsidRDefault="0063015F" w:rsidP="000A3E97">
      <w:pPr>
        <w:spacing w:after="200" w:line="276" w:lineRule="auto"/>
        <w:jc w:val="center"/>
      </w:pPr>
    </w:p>
    <w:p w14:paraId="6131E36A" w14:textId="26D0CB72" w:rsidR="50515AA0" w:rsidRDefault="50515AA0" w:rsidP="3FF4C4C7">
      <w:pPr>
        <w:spacing w:after="200" w:line="276" w:lineRule="auto"/>
        <w:rPr>
          <w:rFonts w:ascii="Calibri" w:eastAsia="Calibri" w:hAnsi="Calibri" w:cs="Calibri"/>
          <w:i/>
          <w:iCs/>
          <w:color w:val="000000" w:themeColor="text1"/>
          <w:sz w:val="28"/>
          <w:szCs w:val="28"/>
          <w:highlight w:val="yellow"/>
        </w:rPr>
      </w:pPr>
      <w:r w:rsidRPr="72E7C4E8">
        <w:rPr>
          <w:rFonts w:ascii="Calibri" w:eastAsia="Calibri" w:hAnsi="Calibri" w:cs="Calibri"/>
          <w:color w:val="000000" w:themeColor="text1"/>
          <w:sz w:val="28"/>
          <w:szCs w:val="28"/>
          <w:highlight w:val="yellow"/>
        </w:rPr>
        <w:t>“</w:t>
      </w:r>
      <w:r w:rsidR="2790E83E" w:rsidRPr="72E7C4E8">
        <w:rPr>
          <w:rFonts w:ascii="Calibri" w:eastAsia="Calibri" w:hAnsi="Calibri" w:cs="Calibri"/>
          <w:i/>
          <w:iCs/>
          <w:color w:val="000000" w:themeColor="text1"/>
          <w:sz w:val="28"/>
          <w:szCs w:val="28"/>
          <w:highlight w:val="yellow"/>
        </w:rPr>
        <w:t>[add a quote here from someone local who will be participating with you or has participated in the past]</w:t>
      </w:r>
      <w:r w:rsidRPr="72E7C4E8">
        <w:rPr>
          <w:rFonts w:ascii="Calibri" w:eastAsia="Calibri" w:hAnsi="Calibri" w:cs="Calibri"/>
          <w:i/>
          <w:iCs/>
          <w:color w:val="000000" w:themeColor="text1"/>
          <w:sz w:val="28"/>
          <w:szCs w:val="28"/>
          <w:highlight w:val="yellow"/>
        </w:rPr>
        <w:t xml:space="preserve">” </w:t>
      </w:r>
      <w:r w:rsidR="0F3544CE" w:rsidRPr="72E7C4E8">
        <w:rPr>
          <w:rFonts w:ascii="Calibri" w:eastAsia="Calibri" w:hAnsi="Calibri" w:cs="Calibri"/>
          <w:i/>
          <w:iCs/>
          <w:color w:val="000000" w:themeColor="text1"/>
          <w:sz w:val="28"/>
          <w:szCs w:val="28"/>
          <w:highlight w:val="yellow"/>
        </w:rPr>
        <w:t>-name, title if applicable</w:t>
      </w:r>
    </w:p>
    <w:p w14:paraId="3F5B931C" w14:textId="092B3C84" w:rsidR="4D445DD2" w:rsidRDefault="4D445DD2" w:rsidP="72E7C4E8">
      <w:pPr>
        <w:rPr>
          <w:rFonts w:ascii="Calibri" w:eastAsia="Calibri" w:hAnsi="Calibri" w:cs="Calibri"/>
          <w:color w:val="000000" w:themeColor="text1"/>
          <w:sz w:val="28"/>
          <w:szCs w:val="28"/>
        </w:rPr>
      </w:pPr>
      <w:r w:rsidRPr="72E7C4E8">
        <w:rPr>
          <w:rFonts w:ascii="Calibri" w:eastAsia="Calibri" w:hAnsi="Calibri" w:cs="Calibri"/>
          <w:i/>
          <w:iCs/>
          <w:color w:val="000000" w:themeColor="text1"/>
          <w:sz w:val="28"/>
          <w:szCs w:val="28"/>
        </w:rPr>
        <w:t>“The Source to Sea Cleanup is an opportunity to get dirty for cleaner rivers, work with others in your community, and clean up our waterways and city streets,” says CRC’s Cleanup Coordinator, Stacey Lennard. “When you pick up trash you are diverting that waste from going down storm drains and into the river system, which eventually flows into the ocean. You are ensuring that we keep this debris out of our rivers and oceans.”</w:t>
      </w:r>
    </w:p>
    <w:p w14:paraId="1F5288C1" w14:textId="662F5006" w:rsidR="4D445DD2" w:rsidRDefault="4D445DD2" w:rsidP="72E7C4E8">
      <w:pPr>
        <w:rPr>
          <w:rFonts w:ascii="Calibri" w:eastAsia="Calibri" w:hAnsi="Calibri" w:cs="Calibri"/>
          <w:color w:val="000000" w:themeColor="text1"/>
          <w:sz w:val="28"/>
          <w:szCs w:val="28"/>
        </w:rPr>
      </w:pPr>
      <w:r w:rsidRPr="72E7C4E8">
        <w:rPr>
          <w:rFonts w:ascii="Calibri" w:eastAsia="Calibri" w:hAnsi="Calibri" w:cs="Calibri"/>
          <w:color w:val="000000" w:themeColor="text1"/>
          <w:sz w:val="28"/>
          <w:szCs w:val="28"/>
        </w:rPr>
        <w:t>Group leaders who need help finding a cleanup site can check out CRC's map of adoptable trash sites. Or they can choose a site of their own by submitting a “Report a Trash Site” form. Parks, city blocks, boat ramps, and neighborhood hangouts are typically great spots to clean up. Trash travels, so even picking up litter off a city sidewalk can help protect wildlife and communities that depend on clean waterways. Group leaders are encouraged to scout the site beforehand to determine if it’s suitable for their group. A handy Group Leader Guide is available for download on the Source to Sea website and provides all the necessary information and forms for running a successful cleanup.</w:t>
      </w:r>
    </w:p>
    <w:p w14:paraId="062AA1C6" w14:textId="55BBAF37" w:rsidR="0063015F" w:rsidRDefault="4D445DD2" w:rsidP="0025306C">
      <w:pPr>
        <w:rPr>
          <w:rFonts w:ascii="Calibri" w:eastAsia="Calibri" w:hAnsi="Calibri" w:cs="Calibri"/>
          <w:color w:val="000000" w:themeColor="text1"/>
          <w:sz w:val="28"/>
          <w:szCs w:val="28"/>
        </w:rPr>
      </w:pPr>
      <w:r w:rsidRPr="72E7C4E8">
        <w:rPr>
          <w:rFonts w:ascii="Calibri" w:eastAsia="Calibri" w:hAnsi="Calibri" w:cs="Calibri"/>
          <w:color w:val="000000" w:themeColor="text1"/>
          <w:sz w:val="28"/>
          <w:szCs w:val="28"/>
        </w:rPr>
        <w:t xml:space="preserve">Connecticut River Conservancy would also like to thank the following sponsors for supporting this initiative – in some cases for many years! </w:t>
      </w:r>
      <w:r w:rsidR="008B7106" w:rsidRPr="00EB192C">
        <w:rPr>
          <w:rFonts w:ascii="Calibri" w:eastAsia="Calibri" w:hAnsi="Calibri" w:cs="Calibri"/>
          <w:b/>
          <w:bCs/>
          <w:color w:val="000000" w:themeColor="text1"/>
          <w:sz w:val="28"/>
          <w:szCs w:val="28"/>
        </w:rPr>
        <w:t>Presenting</w:t>
      </w:r>
      <w:r w:rsidRPr="00EB192C">
        <w:rPr>
          <w:rFonts w:ascii="Calibri" w:eastAsia="Calibri" w:hAnsi="Calibri" w:cs="Calibri"/>
          <w:b/>
          <w:bCs/>
          <w:color w:val="000000" w:themeColor="text1"/>
          <w:sz w:val="28"/>
          <w:szCs w:val="28"/>
        </w:rPr>
        <w:t xml:space="preserve"> sponsors</w:t>
      </w:r>
      <w:r w:rsidRPr="72E7C4E8">
        <w:rPr>
          <w:rFonts w:ascii="Calibri" w:eastAsia="Calibri" w:hAnsi="Calibri" w:cs="Calibri"/>
          <w:color w:val="000000" w:themeColor="text1"/>
          <w:sz w:val="28"/>
          <w:szCs w:val="28"/>
        </w:rPr>
        <w:t xml:space="preserve"> </w:t>
      </w:r>
      <w:r w:rsidR="00F96BBF">
        <w:rPr>
          <w:rFonts w:ascii="Calibri" w:eastAsia="Calibri" w:hAnsi="Calibri" w:cs="Calibri"/>
          <w:color w:val="000000" w:themeColor="text1"/>
          <w:sz w:val="28"/>
          <w:szCs w:val="28"/>
        </w:rPr>
        <w:t>for</w:t>
      </w:r>
      <w:r w:rsidRPr="72E7C4E8">
        <w:rPr>
          <w:rFonts w:ascii="Calibri" w:eastAsia="Calibri" w:hAnsi="Calibri" w:cs="Calibri"/>
          <w:color w:val="000000" w:themeColor="text1"/>
          <w:sz w:val="28"/>
          <w:szCs w:val="28"/>
        </w:rPr>
        <w:t xml:space="preserve"> 202</w:t>
      </w:r>
      <w:r w:rsidR="008B7106">
        <w:rPr>
          <w:rFonts w:ascii="Calibri" w:eastAsia="Calibri" w:hAnsi="Calibri" w:cs="Calibri"/>
          <w:color w:val="000000" w:themeColor="text1"/>
          <w:sz w:val="28"/>
          <w:szCs w:val="28"/>
        </w:rPr>
        <w:t>6</w:t>
      </w:r>
      <w:r w:rsidRPr="72E7C4E8">
        <w:rPr>
          <w:rFonts w:ascii="Calibri" w:eastAsia="Calibri" w:hAnsi="Calibri" w:cs="Calibri"/>
          <w:color w:val="000000" w:themeColor="text1"/>
          <w:sz w:val="28"/>
          <w:szCs w:val="28"/>
        </w:rPr>
        <w:t xml:space="preserve"> are U.S.A. Waste &amp; Recycling Inc., All American Waste,</w:t>
      </w:r>
      <w:r w:rsidR="008B7106">
        <w:rPr>
          <w:rFonts w:ascii="Calibri" w:eastAsia="Calibri" w:hAnsi="Calibri" w:cs="Calibri"/>
          <w:color w:val="000000" w:themeColor="text1"/>
          <w:sz w:val="28"/>
          <w:szCs w:val="28"/>
        </w:rPr>
        <w:t xml:space="preserve"> and</w:t>
      </w:r>
      <w:r w:rsidRPr="72E7C4E8">
        <w:rPr>
          <w:rFonts w:ascii="Calibri" w:eastAsia="Calibri" w:hAnsi="Calibri" w:cs="Calibri"/>
          <w:color w:val="000000" w:themeColor="text1"/>
          <w:sz w:val="28"/>
          <w:szCs w:val="28"/>
        </w:rPr>
        <w:t xml:space="preserve"> The </w:t>
      </w:r>
      <w:r w:rsidR="0AE20572" w:rsidRPr="32ABAC03">
        <w:rPr>
          <w:rFonts w:ascii="Calibri" w:eastAsia="Calibri" w:hAnsi="Calibri" w:cs="Calibri"/>
          <w:color w:val="000000" w:themeColor="text1"/>
          <w:sz w:val="28"/>
          <w:szCs w:val="28"/>
        </w:rPr>
        <w:t xml:space="preserve">Antonacci </w:t>
      </w:r>
      <w:r w:rsidR="0AE20572" w:rsidRPr="1BFFD743">
        <w:rPr>
          <w:rFonts w:ascii="Calibri" w:eastAsia="Calibri" w:hAnsi="Calibri" w:cs="Calibri"/>
          <w:color w:val="000000" w:themeColor="text1"/>
          <w:sz w:val="28"/>
          <w:szCs w:val="28"/>
        </w:rPr>
        <w:t xml:space="preserve">Family </w:t>
      </w:r>
      <w:r w:rsidR="0AE20572" w:rsidRPr="39B53641">
        <w:rPr>
          <w:rFonts w:ascii="Calibri" w:eastAsia="Calibri" w:hAnsi="Calibri" w:cs="Calibri"/>
          <w:color w:val="000000" w:themeColor="text1"/>
          <w:sz w:val="28"/>
          <w:szCs w:val="28"/>
        </w:rPr>
        <w:t>Foundation</w:t>
      </w:r>
      <w:r w:rsidR="00353B36">
        <w:rPr>
          <w:rFonts w:ascii="Calibri" w:eastAsia="Calibri" w:hAnsi="Calibri" w:cs="Calibri"/>
          <w:color w:val="000000" w:themeColor="text1"/>
          <w:sz w:val="28"/>
          <w:szCs w:val="28"/>
        </w:rPr>
        <w:t>.</w:t>
      </w:r>
      <w:r w:rsidR="0AE20572" w:rsidRPr="39B53641">
        <w:rPr>
          <w:rFonts w:ascii="Calibri" w:eastAsia="Calibri" w:hAnsi="Calibri" w:cs="Calibri"/>
          <w:color w:val="000000" w:themeColor="text1"/>
          <w:sz w:val="28"/>
          <w:szCs w:val="28"/>
        </w:rPr>
        <w:t xml:space="preserve"> </w:t>
      </w:r>
      <w:r w:rsidR="00353B36" w:rsidRPr="00EB192C">
        <w:rPr>
          <w:rFonts w:ascii="Calibri" w:eastAsia="Calibri" w:hAnsi="Calibri" w:cs="Calibri"/>
          <w:b/>
          <w:bCs/>
          <w:color w:val="000000" w:themeColor="text1"/>
          <w:sz w:val="28"/>
          <w:szCs w:val="28"/>
        </w:rPr>
        <w:t>Watershed Sponsor</w:t>
      </w:r>
      <w:r w:rsidR="00BA3370">
        <w:rPr>
          <w:rFonts w:ascii="Calibri" w:eastAsia="Calibri" w:hAnsi="Calibri" w:cs="Calibri"/>
          <w:color w:val="000000" w:themeColor="text1"/>
          <w:sz w:val="28"/>
          <w:szCs w:val="28"/>
        </w:rPr>
        <w:t xml:space="preserve">: </w:t>
      </w:r>
      <w:r w:rsidR="7F2D9002" w:rsidRPr="39B53641">
        <w:rPr>
          <w:rFonts w:ascii="Calibri" w:eastAsia="Calibri" w:hAnsi="Calibri" w:cs="Calibri"/>
          <w:color w:val="000000" w:themeColor="text1"/>
          <w:sz w:val="28"/>
          <w:szCs w:val="28"/>
        </w:rPr>
        <w:t>Eversource</w:t>
      </w:r>
      <w:r w:rsidR="00353B36">
        <w:rPr>
          <w:rFonts w:ascii="Calibri" w:eastAsia="Calibri" w:hAnsi="Calibri" w:cs="Calibri"/>
          <w:color w:val="000000" w:themeColor="text1"/>
          <w:sz w:val="28"/>
          <w:szCs w:val="28"/>
        </w:rPr>
        <w:t>.</w:t>
      </w:r>
      <w:r w:rsidR="7F2D9002" w:rsidRPr="220E211E">
        <w:rPr>
          <w:rFonts w:ascii="Calibri" w:eastAsia="Calibri" w:hAnsi="Calibri" w:cs="Calibri"/>
          <w:color w:val="000000" w:themeColor="text1"/>
          <w:sz w:val="28"/>
          <w:szCs w:val="28"/>
        </w:rPr>
        <w:t xml:space="preserve"> </w:t>
      </w:r>
      <w:r w:rsidR="00353B36" w:rsidRPr="00EB192C">
        <w:rPr>
          <w:rFonts w:ascii="Calibri" w:eastAsia="Calibri" w:hAnsi="Calibri" w:cs="Calibri"/>
          <w:b/>
          <w:bCs/>
          <w:color w:val="000000" w:themeColor="text1"/>
          <w:sz w:val="28"/>
          <w:szCs w:val="28"/>
        </w:rPr>
        <w:t>River Sponsor</w:t>
      </w:r>
      <w:r w:rsidR="00353B36">
        <w:rPr>
          <w:rFonts w:ascii="Calibri" w:eastAsia="Calibri" w:hAnsi="Calibri" w:cs="Calibri"/>
          <w:color w:val="000000" w:themeColor="text1"/>
          <w:sz w:val="28"/>
          <w:szCs w:val="28"/>
        </w:rPr>
        <w:t>:</w:t>
      </w:r>
      <w:r w:rsidR="7F2D9002" w:rsidRPr="220E211E">
        <w:rPr>
          <w:rFonts w:ascii="Calibri" w:eastAsia="Calibri" w:hAnsi="Calibri" w:cs="Calibri"/>
          <w:color w:val="000000" w:themeColor="text1"/>
          <w:sz w:val="28"/>
          <w:szCs w:val="28"/>
        </w:rPr>
        <w:t xml:space="preserve"> The Walker Group.</w:t>
      </w:r>
      <w:r w:rsidRPr="72E7C4E8">
        <w:rPr>
          <w:rFonts w:ascii="Calibri" w:eastAsia="Calibri" w:hAnsi="Calibri" w:cs="Calibri"/>
          <w:color w:val="000000" w:themeColor="text1"/>
          <w:sz w:val="28"/>
          <w:szCs w:val="28"/>
        </w:rPr>
        <w:t xml:space="preserve"> </w:t>
      </w:r>
      <w:r w:rsidR="00380067" w:rsidRPr="00EB192C">
        <w:rPr>
          <w:rFonts w:ascii="Calibri" w:eastAsia="Calibri" w:hAnsi="Calibri" w:cs="Calibri"/>
          <w:b/>
          <w:bCs/>
          <w:color w:val="000000" w:themeColor="text1"/>
          <w:sz w:val="28"/>
          <w:szCs w:val="28"/>
        </w:rPr>
        <w:t>Tributary Sponsors</w:t>
      </w:r>
      <w:r w:rsidR="00380067">
        <w:rPr>
          <w:rFonts w:ascii="Calibri" w:eastAsia="Calibri" w:hAnsi="Calibri" w:cs="Calibri"/>
          <w:color w:val="000000" w:themeColor="text1"/>
          <w:sz w:val="28"/>
          <w:szCs w:val="28"/>
        </w:rPr>
        <w:t xml:space="preserve">: </w:t>
      </w:r>
      <w:r w:rsidR="714814F6" w:rsidRPr="6A4FE5B8">
        <w:rPr>
          <w:rFonts w:ascii="Calibri" w:eastAsia="Calibri" w:hAnsi="Calibri" w:cs="Calibri"/>
          <w:color w:val="000000" w:themeColor="text1"/>
          <w:sz w:val="28"/>
          <w:szCs w:val="28"/>
        </w:rPr>
        <w:t xml:space="preserve">Berkshire </w:t>
      </w:r>
      <w:r w:rsidR="714814F6" w:rsidRPr="65A9DD36">
        <w:rPr>
          <w:rFonts w:ascii="Calibri" w:eastAsia="Calibri" w:hAnsi="Calibri" w:cs="Calibri"/>
          <w:color w:val="000000" w:themeColor="text1"/>
          <w:sz w:val="28"/>
          <w:szCs w:val="28"/>
        </w:rPr>
        <w:t>Home</w:t>
      </w:r>
      <w:r w:rsidRPr="72E7C4E8">
        <w:rPr>
          <w:rFonts w:ascii="Calibri" w:eastAsia="Calibri" w:hAnsi="Calibri" w:cs="Calibri"/>
          <w:color w:val="000000" w:themeColor="text1"/>
          <w:sz w:val="28"/>
          <w:szCs w:val="28"/>
        </w:rPr>
        <w:t xml:space="preserve"> </w:t>
      </w:r>
      <w:r w:rsidR="714814F6" w:rsidRPr="267F72F6">
        <w:rPr>
          <w:rFonts w:ascii="Calibri" w:eastAsia="Calibri" w:hAnsi="Calibri" w:cs="Calibri"/>
          <w:color w:val="000000" w:themeColor="text1"/>
          <w:sz w:val="28"/>
          <w:szCs w:val="28"/>
        </w:rPr>
        <w:t>Company,</w:t>
      </w:r>
      <w:r w:rsidR="7F2D9002" w:rsidRPr="76B8F23B">
        <w:rPr>
          <w:rFonts w:ascii="Calibri" w:eastAsia="Calibri" w:hAnsi="Calibri" w:cs="Calibri"/>
          <w:color w:val="000000" w:themeColor="text1"/>
          <w:sz w:val="28"/>
          <w:szCs w:val="28"/>
        </w:rPr>
        <w:t xml:space="preserve"> </w:t>
      </w:r>
      <w:r w:rsidRPr="72E7C4E8">
        <w:rPr>
          <w:rFonts w:ascii="Calibri" w:eastAsia="Calibri" w:hAnsi="Calibri" w:cs="Calibri"/>
          <w:color w:val="000000" w:themeColor="text1"/>
          <w:sz w:val="28"/>
          <w:szCs w:val="28"/>
        </w:rPr>
        <w:t>Hypertherm HOPE Foundation</w:t>
      </w:r>
      <w:r w:rsidR="00380067">
        <w:rPr>
          <w:rFonts w:ascii="Calibri" w:eastAsia="Calibri" w:hAnsi="Calibri" w:cs="Calibri"/>
          <w:color w:val="000000" w:themeColor="text1"/>
          <w:sz w:val="28"/>
          <w:szCs w:val="28"/>
        </w:rPr>
        <w:t>.</w:t>
      </w:r>
      <w:r w:rsidR="00B50F0E">
        <w:rPr>
          <w:rFonts w:ascii="Calibri" w:eastAsia="Calibri" w:hAnsi="Calibri" w:cs="Calibri"/>
          <w:color w:val="000000" w:themeColor="text1"/>
          <w:sz w:val="28"/>
          <w:szCs w:val="28"/>
        </w:rPr>
        <w:t xml:space="preserve"> </w:t>
      </w:r>
      <w:r w:rsidR="00B50F0E" w:rsidRPr="00EB192C">
        <w:rPr>
          <w:rFonts w:ascii="Calibri" w:eastAsia="Calibri" w:hAnsi="Calibri" w:cs="Calibri"/>
          <w:b/>
          <w:bCs/>
          <w:color w:val="000000" w:themeColor="text1"/>
          <w:sz w:val="28"/>
          <w:szCs w:val="28"/>
        </w:rPr>
        <w:t>Stream Sponsors</w:t>
      </w:r>
      <w:r w:rsidR="00B50F0E">
        <w:rPr>
          <w:rFonts w:ascii="Calibri" w:eastAsia="Calibri" w:hAnsi="Calibri" w:cs="Calibri"/>
          <w:color w:val="000000" w:themeColor="text1"/>
          <w:sz w:val="28"/>
          <w:szCs w:val="28"/>
        </w:rPr>
        <w:t xml:space="preserve">: </w:t>
      </w:r>
      <w:r w:rsidR="0025306C" w:rsidRPr="0025306C">
        <w:rPr>
          <w:rFonts w:ascii="Calibri" w:eastAsia="Calibri" w:hAnsi="Calibri" w:cs="Calibri"/>
          <w:color w:val="000000" w:themeColor="text1"/>
          <w:sz w:val="28"/>
          <w:szCs w:val="28"/>
        </w:rPr>
        <w:t>Aquarion Water Company</w:t>
      </w:r>
      <w:r w:rsidR="0025306C">
        <w:rPr>
          <w:rFonts w:ascii="Calibri" w:eastAsia="Calibri" w:hAnsi="Calibri" w:cs="Calibri"/>
          <w:color w:val="000000" w:themeColor="text1"/>
          <w:sz w:val="28"/>
          <w:szCs w:val="28"/>
        </w:rPr>
        <w:t xml:space="preserve">, </w:t>
      </w:r>
      <w:r w:rsidR="00B50F0E" w:rsidRPr="0025306C">
        <w:rPr>
          <w:rFonts w:ascii="Calibri" w:eastAsia="Calibri" w:hAnsi="Calibri" w:cs="Calibri"/>
          <w:color w:val="000000" w:themeColor="text1"/>
          <w:sz w:val="28"/>
          <w:szCs w:val="28"/>
        </w:rPr>
        <w:t>Connecticut River Gateway Commission</w:t>
      </w:r>
      <w:r w:rsidR="00B50F0E">
        <w:rPr>
          <w:rFonts w:ascii="Calibri" w:eastAsia="Calibri" w:hAnsi="Calibri" w:cs="Calibri"/>
          <w:color w:val="000000" w:themeColor="text1"/>
          <w:sz w:val="28"/>
          <w:szCs w:val="28"/>
        </w:rPr>
        <w:t>,</w:t>
      </w:r>
      <w:r w:rsidR="00B50F0E">
        <w:rPr>
          <w:rFonts w:ascii="Calibri" w:eastAsia="Calibri" w:hAnsi="Calibri" w:cs="Calibri"/>
          <w:color w:val="000000" w:themeColor="text1"/>
          <w:sz w:val="28"/>
          <w:szCs w:val="28"/>
        </w:rPr>
        <w:t xml:space="preserve"> </w:t>
      </w:r>
      <w:r w:rsidR="00EB192C" w:rsidRPr="0025306C">
        <w:rPr>
          <w:rFonts w:ascii="Calibri" w:eastAsia="Calibri" w:hAnsi="Calibri" w:cs="Calibri"/>
          <w:color w:val="000000" w:themeColor="text1"/>
          <w:sz w:val="28"/>
          <w:szCs w:val="28"/>
        </w:rPr>
        <w:t>Greenfield Savings Bank</w:t>
      </w:r>
      <w:r w:rsidR="00EB192C">
        <w:rPr>
          <w:rFonts w:ascii="Calibri" w:eastAsia="Calibri" w:hAnsi="Calibri" w:cs="Calibri"/>
          <w:color w:val="000000" w:themeColor="text1"/>
          <w:sz w:val="28"/>
          <w:szCs w:val="28"/>
        </w:rPr>
        <w:t xml:space="preserve">, </w:t>
      </w:r>
      <w:r w:rsidR="00EB192C">
        <w:rPr>
          <w:rFonts w:ascii="Calibri" w:eastAsia="Calibri" w:hAnsi="Calibri" w:cs="Calibri"/>
          <w:color w:val="000000" w:themeColor="text1"/>
          <w:sz w:val="28"/>
          <w:szCs w:val="28"/>
        </w:rPr>
        <w:t xml:space="preserve">and </w:t>
      </w:r>
      <w:r w:rsidR="00B50F0E" w:rsidRPr="0025306C">
        <w:rPr>
          <w:rFonts w:ascii="Calibri" w:eastAsia="Calibri" w:hAnsi="Calibri" w:cs="Calibri"/>
          <w:color w:val="000000" w:themeColor="text1"/>
          <w:sz w:val="28"/>
          <w:szCs w:val="28"/>
        </w:rPr>
        <w:t>Savings Bank of Walpole</w:t>
      </w:r>
      <w:r w:rsidR="00EB192C">
        <w:rPr>
          <w:rFonts w:ascii="Calibri" w:eastAsia="Calibri" w:hAnsi="Calibri" w:cs="Calibri"/>
          <w:color w:val="000000" w:themeColor="text1"/>
          <w:sz w:val="28"/>
          <w:szCs w:val="28"/>
        </w:rPr>
        <w:t xml:space="preserve">. </w:t>
      </w:r>
      <w:r w:rsidR="00EB192C" w:rsidRPr="00EB192C">
        <w:rPr>
          <w:rFonts w:ascii="Calibri" w:eastAsia="Calibri" w:hAnsi="Calibri" w:cs="Calibri"/>
          <w:b/>
          <w:bCs/>
          <w:color w:val="000000" w:themeColor="text1"/>
          <w:sz w:val="28"/>
          <w:szCs w:val="28"/>
        </w:rPr>
        <w:t>Ripple Effect Sponsors</w:t>
      </w:r>
      <w:r w:rsidR="00EB192C">
        <w:rPr>
          <w:rFonts w:ascii="Calibri" w:eastAsia="Calibri" w:hAnsi="Calibri" w:cs="Calibri"/>
          <w:color w:val="000000" w:themeColor="text1"/>
          <w:sz w:val="28"/>
          <w:szCs w:val="28"/>
        </w:rPr>
        <w:t xml:space="preserve">: </w:t>
      </w:r>
      <w:r w:rsidR="0025306C" w:rsidRPr="0025306C">
        <w:rPr>
          <w:rFonts w:ascii="Calibri" w:eastAsia="Calibri" w:hAnsi="Calibri" w:cs="Calibri"/>
          <w:color w:val="000000" w:themeColor="text1"/>
          <w:sz w:val="28"/>
          <w:szCs w:val="28"/>
        </w:rPr>
        <w:t>Ascend Bank in partnership with Community Foundation of Middlesex County</w:t>
      </w:r>
      <w:r w:rsidR="0025306C">
        <w:rPr>
          <w:rFonts w:ascii="Calibri" w:eastAsia="Calibri" w:hAnsi="Calibri" w:cs="Calibri"/>
          <w:color w:val="000000" w:themeColor="text1"/>
          <w:sz w:val="28"/>
          <w:szCs w:val="28"/>
        </w:rPr>
        <w:t xml:space="preserve">, </w:t>
      </w:r>
      <w:r w:rsidR="0025306C" w:rsidRPr="0025306C">
        <w:rPr>
          <w:rFonts w:ascii="Calibri" w:eastAsia="Calibri" w:hAnsi="Calibri" w:cs="Calibri"/>
          <w:color w:val="000000" w:themeColor="text1"/>
          <w:sz w:val="28"/>
          <w:szCs w:val="28"/>
        </w:rPr>
        <w:t xml:space="preserve">Enterprise Mobility </w:t>
      </w:r>
      <w:proofErr w:type="spellStart"/>
      <w:r w:rsidR="0025306C" w:rsidRPr="0025306C">
        <w:rPr>
          <w:rFonts w:ascii="Calibri" w:eastAsia="Calibri" w:hAnsi="Calibri" w:cs="Calibri"/>
          <w:color w:val="000000" w:themeColor="text1"/>
          <w:sz w:val="28"/>
          <w:szCs w:val="28"/>
        </w:rPr>
        <w:t>Fdn</w:t>
      </w:r>
      <w:proofErr w:type="spellEnd"/>
      <w:r w:rsidR="0025306C" w:rsidRPr="0025306C">
        <w:rPr>
          <w:rFonts w:ascii="Calibri" w:eastAsia="Calibri" w:hAnsi="Calibri" w:cs="Calibri"/>
          <w:color w:val="000000" w:themeColor="text1"/>
          <w:sz w:val="28"/>
          <w:szCs w:val="28"/>
        </w:rPr>
        <w:t>/Taylor Charitable Entities</w:t>
      </w:r>
      <w:r w:rsidR="0025306C">
        <w:rPr>
          <w:rFonts w:ascii="Calibri" w:eastAsia="Calibri" w:hAnsi="Calibri" w:cs="Calibri"/>
          <w:color w:val="000000" w:themeColor="text1"/>
          <w:sz w:val="28"/>
          <w:szCs w:val="28"/>
        </w:rPr>
        <w:t xml:space="preserve">, </w:t>
      </w:r>
      <w:r w:rsidR="0025306C" w:rsidRPr="0025306C">
        <w:rPr>
          <w:rFonts w:ascii="Calibri" w:eastAsia="Calibri" w:hAnsi="Calibri" w:cs="Calibri"/>
          <w:color w:val="000000" w:themeColor="text1"/>
          <w:sz w:val="28"/>
          <w:szCs w:val="28"/>
        </w:rPr>
        <w:t>Florence Bank</w:t>
      </w:r>
      <w:r w:rsidR="0025306C">
        <w:rPr>
          <w:rFonts w:ascii="Calibri" w:eastAsia="Calibri" w:hAnsi="Calibri" w:cs="Calibri"/>
          <w:color w:val="000000" w:themeColor="text1"/>
          <w:sz w:val="28"/>
          <w:szCs w:val="28"/>
        </w:rPr>
        <w:t>, F</w:t>
      </w:r>
      <w:r w:rsidR="0025306C" w:rsidRPr="0025306C">
        <w:rPr>
          <w:rFonts w:ascii="Calibri" w:eastAsia="Calibri" w:hAnsi="Calibri" w:cs="Calibri"/>
          <w:color w:val="000000" w:themeColor="text1"/>
          <w:sz w:val="28"/>
          <w:szCs w:val="28"/>
        </w:rPr>
        <w:t>uss &amp; O'Neill</w:t>
      </w:r>
      <w:r w:rsidR="0025306C">
        <w:rPr>
          <w:rFonts w:ascii="Calibri" w:eastAsia="Calibri" w:hAnsi="Calibri" w:cs="Calibri"/>
          <w:color w:val="000000" w:themeColor="text1"/>
          <w:sz w:val="28"/>
          <w:szCs w:val="28"/>
        </w:rPr>
        <w:t xml:space="preserve">, </w:t>
      </w:r>
      <w:r w:rsidR="0025306C" w:rsidRPr="0025306C">
        <w:rPr>
          <w:rFonts w:ascii="Calibri" w:eastAsia="Calibri" w:hAnsi="Calibri" w:cs="Calibri"/>
          <w:color w:val="000000" w:themeColor="text1"/>
          <w:sz w:val="28"/>
          <w:szCs w:val="28"/>
        </w:rPr>
        <w:t>Jamrog HVAC, Inc.</w:t>
      </w:r>
      <w:r w:rsidR="0025306C">
        <w:rPr>
          <w:rFonts w:ascii="Calibri" w:eastAsia="Calibri" w:hAnsi="Calibri" w:cs="Calibri"/>
          <w:color w:val="000000" w:themeColor="text1"/>
          <w:sz w:val="28"/>
          <w:szCs w:val="28"/>
        </w:rPr>
        <w:t xml:space="preserve">, </w:t>
      </w:r>
      <w:r w:rsidR="0025306C" w:rsidRPr="0025306C">
        <w:rPr>
          <w:rFonts w:ascii="Calibri" w:eastAsia="Calibri" w:hAnsi="Calibri" w:cs="Calibri"/>
          <w:color w:val="000000" w:themeColor="text1"/>
          <w:sz w:val="28"/>
          <w:szCs w:val="28"/>
        </w:rPr>
        <w:t>New Chapter, Inc.</w:t>
      </w:r>
      <w:r w:rsidR="0025306C">
        <w:rPr>
          <w:rFonts w:ascii="Calibri" w:eastAsia="Calibri" w:hAnsi="Calibri" w:cs="Calibri"/>
          <w:color w:val="000000" w:themeColor="text1"/>
          <w:sz w:val="28"/>
          <w:szCs w:val="28"/>
        </w:rPr>
        <w:t xml:space="preserve">, </w:t>
      </w:r>
      <w:r w:rsidR="0025306C" w:rsidRPr="0025306C">
        <w:rPr>
          <w:rFonts w:ascii="Calibri" w:eastAsia="Calibri" w:hAnsi="Calibri" w:cs="Calibri"/>
          <w:color w:val="000000" w:themeColor="text1"/>
          <w:sz w:val="28"/>
          <w:szCs w:val="28"/>
        </w:rPr>
        <w:t>Reynolds' Subaru</w:t>
      </w:r>
      <w:r w:rsidR="0025306C">
        <w:rPr>
          <w:rFonts w:ascii="Calibri" w:eastAsia="Calibri" w:hAnsi="Calibri" w:cs="Calibri"/>
          <w:color w:val="000000" w:themeColor="text1"/>
          <w:sz w:val="28"/>
          <w:szCs w:val="28"/>
        </w:rPr>
        <w:t xml:space="preserve">, </w:t>
      </w:r>
      <w:r w:rsidR="0025306C" w:rsidRPr="0025306C">
        <w:rPr>
          <w:rFonts w:ascii="Calibri" w:eastAsia="Calibri" w:hAnsi="Calibri" w:cs="Calibri"/>
          <w:color w:val="000000" w:themeColor="text1"/>
          <w:sz w:val="28"/>
          <w:szCs w:val="28"/>
        </w:rPr>
        <w:t>Rotary Club of Lebanon</w:t>
      </w:r>
      <w:r w:rsidR="0025306C">
        <w:rPr>
          <w:rFonts w:ascii="Calibri" w:eastAsia="Calibri" w:hAnsi="Calibri" w:cs="Calibri"/>
          <w:color w:val="000000" w:themeColor="text1"/>
          <w:sz w:val="28"/>
          <w:szCs w:val="28"/>
        </w:rPr>
        <w:t xml:space="preserve">, </w:t>
      </w:r>
      <w:r w:rsidR="0025306C" w:rsidRPr="0025306C">
        <w:rPr>
          <w:rFonts w:ascii="Calibri" w:eastAsia="Calibri" w:hAnsi="Calibri" w:cs="Calibri"/>
          <w:color w:val="000000" w:themeColor="text1"/>
          <w:sz w:val="28"/>
          <w:szCs w:val="28"/>
        </w:rPr>
        <w:t>Silver Screen Design</w:t>
      </w:r>
      <w:r w:rsidR="0025306C">
        <w:rPr>
          <w:rFonts w:ascii="Calibri" w:eastAsia="Calibri" w:hAnsi="Calibri" w:cs="Calibri"/>
          <w:color w:val="000000" w:themeColor="text1"/>
          <w:sz w:val="28"/>
          <w:szCs w:val="28"/>
        </w:rPr>
        <w:t xml:space="preserve">, </w:t>
      </w:r>
      <w:r w:rsidR="0025306C" w:rsidRPr="0025306C">
        <w:rPr>
          <w:rFonts w:ascii="Calibri" w:eastAsia="Calibri" w:hAnsi="Calibri" w:cs="Calibri"/>
          <w:color w:val="000000" w:themeColor="text1"/>
          <w:sz w:val="28"/>
          <w:szCs w:val="28"/>
        </w:rPr>
        <w:t>SLR International Corporation</w:t>
      </w:r>
      <w:r w:rsidR="0025306C">
        <w:rPr>
          <w:rFonts w:ascii="Calibri" w:eastAsia="Calibri" w:hAnsi="Calibri" w:cs="Calibri"/>
          <w:color w:val="000000" w:themeColor="text1"/>
          <w:sz w:val="28"/>
          <w:szCs w:val="28"/>
        </w:rPr>
        <w:t xml:space="preserve">, </w:t>
      </w:r>
      <w:proofErr w:type="spellStart"/>
      <w:r w:rsidR="0025306C" w:rsidRPr="0025306C">
        <w:rPr>
          <w:rFonts w:ascii="Calibri" w:eastAsia="Calibri" w:hAnsi="Calibri" w:cs="Calibri"/>
          <w:color w:val="000000" w:themeColor="text1"/>
          <w:sz w:val="28"/>
          <w:szCs w:val="28"/>
        </w:rPr>
        <w:t>SumCo</w:t>
      </w:r>
      <w:proofErr w:type="spellEnd"/>
      <w:r w:rsidR="0025306C" w:rsidRPr="0025306C">
        <w:rPr>
          <w:rFonts w:ascii="Calibri" w:eastAsia="Calibri" w:hAnsi="Calibri" w:cs="Calibri"/>
          <w:color w:val="000000" w:themeColor="text1"/>
          <w:sz w:val="28"/>
          <w:szCs w:val="28"/>
        </w:rPr>
        <w:t xml:space="preserve"> Eco Contracting</w:t>
      </w:r>
      <w:r w:rsidR="0025306C">
        <w:rPr>
          <w:rFonts w:ascii="Calibri" w:eastAsia="Calibri" w:hAnsi="Calibri" w:cs="Calibri"/>
          <w:color w:val="000000" w:themeColor="text1"/>
          <w:sz w:val="28"/>
          <w:szCs w:val="28"/>
        </w:rPr>
        <w:t xml:space="preserve">, </w:t>
      </w:r>
      <w:r w:rsidR="0025306C" w:rsidRPr="0025306C">
        <w:rPr>
          <w:rFonts w:ascii="Calibri" w:eastAsia="Calibri" w:hAnsi="Calibri" w:cs="Calibri"/>
          <w:color w:val="000000" w:themeColor="text1"/>
          <w:sz w:val="28"/>
          <w:szCs w:val="28"/>
        </w:rPr>
        <w:t>SWCA Environmental Consultants</w:t>
      </w:r>
      <w:r w:rsidR="0025306C">
        <w:rPr>
          <w:rFonts w:ascii="Calibri" w:eastAsia="Calibri" w:hAnsi="Calibri" w:cs="Calibri"/>
          <w:color w:val="000000" w:themeColor="text1"/>
          <w:sz w:val="28"/>
          <w:szCs w:val="28"/>
        </w:rPr>
        <w:t xml:space="preserve">, </w:t>
      </w:r>
      <w:r w:rsidR="0025306C" w:rsidRPr="0025306C">
        <w:rPr>
          <w:rFonts w:ascii="Calibri" w:eastAsia="Calibri" w:hAnsi="Calibri" w:cs="Calibri"/>
          <w:color w:val="000000" w:themeColor="text1"/>
          <w:sz w:val="28"/>
          <w:szCs w:val="28"/>
        </w:rPr>
        <w:t>Tighe &amp; Bond</w:t>
      </w:r>
      <w:r w:rsidR="0025306C">
        <w:rPr>
          <w:rFonts w:ascii="Calibri" w:eastAsia="Calibri" w:hAnsi="Calibri" w:cs="Calibri"/>
          <w:color w:val="000000" w:themeColor="text1"/>
          <w:sz w:val="28"/>
          <w:szCs w:val="28"/>
        </w:rPr>
        <w:t xml:space="preserve">, </w:t>
      </w:r>
      <w:r w:rsidR="0025306C" w:rsidRPr="0025306C">
        <w:rPr>
          <w:rFonts w:ascii="Calibri" w:eastAsia="Calibri" w:hAnsi="Calibri" w:cs="Calibri"/>
          <w:color w:val="000000" w:themeColor="text1"/>
          <w:sz w:val="28"/>
          <w:szCs w:val="28"/>
        </w:rPr>
        <w:lastRenderedPageBreak/>
        <w:t>Walmart (Northampton, MA)</w:t>
      </w:r>
      <w:r w:rsidR="0025306C">
        <w:rPr>
          <w:rFonts w:ascii="Calibri" w:eastAsia="Calibri" w:hAnsi="Calibri" w:cs="Calibri"/>
          <w:color w:val="000000" w:themeColor="text1"/>
          <w:sz w:val="28"/>
          <w:szCs w:val="28"/>
        </w:rPr>
        <w:t xml:space="preserve">, </w:t>
      </w:r>
      <w:r w:rsidR="0025306C" w:rsidRPr="0025306C">
        <w:rPr>
          <w:rFonts w:ascii="Calibri" w:eastAsia="Calibri" w:hAnsi="Calibri" w:cs="Calibri"/>
          <w:color w:val="000000" w:themeColor="text1"/>
          <w:sz w:val="28"/>
          <w:szCs w:val="28"/>
        </w:rPr>
        <w:t>Westfield Bank</w:t>
      </w:r>
      <w:r w:rsidR="0025306C">
        <w:rPr>
          <w:rFonts w:ascii="Calibri" w:eastAsia="Calibri" w:hAnsi="Calibri" w:cs="Calibri"/>
          <w:color w:val="000000" w:themeColor="text1"/>
          <w:sz w:val="28"/>
          <w:szCs w:val="28"/>
        </w:rPr>
        <w:t xml:space="preserve">. </w:t>
      </w:r>
      <w:r w:rsidR="50515AA0" w:rsidRPr="3FF4C4C7">
        <w:rPr>
          <w:rFonts w:ascii="Calibri" w:eastAsia="Calibri" w:hAnsi="Calibri" w:cs="Calibri"/>
          <w:color w:val="000000" w:themeColor="text1"/>
          <w:sz w:val="28"/>
          <w:szCs w:val="28"/>
        </w:rPr>
        <w:t xml:space="preserve">For more information, visit </w:t>
      </w:r>
      <w:hyperlink r:id="rId11">
        <w:r w:rsidR="50515AA0" w:rsidRPr="3FF4C4C7">
          <w:rPr>
            <w:rStyle w:val="Hyperlink"/>
            <w:rFonts w:ascii="Calibri" w:eastAsia="Calibri" w:hAnsi="Calibri" w:cs="Calibri"/>
            <w:sz w:val="28"/>
            <w:szCs w:val="28"/>
          </w:rPr>
          <w:t>CRC’s cleanup info page</w:t>
        </w:r>
      </w:hyperlink>
      <w:r w:rsidR="50515AA0" w:rsidRPr="3FF4C4C7">
        <w:rPr>
          <w:rFonts w:ascii="Calibri" w:eastAsia="Calibri" w:hAnsi="Calibri" w:cs="Calibri"/>
          <w:color w:val="000000" w:themeColor="text1"/>
          <w:sz w:val="28"/>
          <w:szCs w:val="28"/>
        </w:rPr>
        <w:t>.</w:t>
      </w:r>
    </w:p>
    <w:p w14:paraId="55E04086" w14:textId="66533F5A" w:rsidR="570F92C3" w:rsidRDefault="570F92C3" w:rsidP="3FF4C4C7">
      <w:pPr>
        <w:spacing w:after="200" w:line="276" w:lineRule="auto"/>
        <w:rPr>
          <w:rFonts w:ascii="Calibri" w:eastAsia="Calibri" w:hAnsi="Calibri" w:cs="Calibri"/>
          <w:color w:val="000000" w:themeColor="text1"/>
          <w:sz w:val="28"/>
          <w:szCs w:val="28"/>
          <w:highlight w:val="yellow"/>
        </w:rPr>
      </w:pPr>
      <w:r w:rsidRPr="3FF4C4C7">
        <w:rPr>
          <w:rFonts w:ascii="Calibri" w:eastAsia="Calibri" w:hAnsi="Calibri" w:cs="Calibri"/>
          <w:color w:val="000000" w:themeColor="text1"/>
          <w:sz w:val="28"/>
          <w:szCs w:val="28"/>
          <w:highlight w:val="yellow"/>
        </w:rPr>
        <w:t>Sign up for [group name] here.</w:t>
      </w:r>
    </w:p>
    <w:p w14:paraId="202A13C8" w14:textId="5830924F" w:rsidR="0063015F" w:rsidRDefault="50515AA0" w:rsidP="3FF4C4C7">
      <w:pPr>
        <w:spacing w:after="200" w:line="276" w:lineRule="auto"/>
        <w:rPr>
          <w:rFonts w:ascii="Calibri" w:eastAsia="Calibri" w:hAnsi="Calibri" w:cs="Calibri"/>
          <w:color w:val="000000" w:themeColor="text1"/>
          <w:sz w:val="28"/>
          <w:szCs w:val="28"/>
        </w:rPr>
      </w:pPr>
      <w:r w:rsidRPr="3FF4C4C7">
        <w:rPr>
          <w:rFonts w:ascii="Calibri" w:eastAsia="Calibri" w:hAnsi="Calibri" w:cs="Calibri"/>
          <w:color w:val="000000" w:themeColor="text1"/>
          <w:sz w:val="28"/>
          <w:szCs w:val="28"/>
        </w:rPr>
        <w:t xml:space="preserve">To sign up as a volunteer or group leader, view the </w:t>
      </w:r>
      <w:hyperlink r:id="rId12">
        <w:r w:rsidRPr="3FF4C4C7">
          <w:rPr>
            <w:rStyle w:val="Hyperlink"/>
            <w:rFonts w:ascii="Calibri" w:eastAsia="Calibri" w:hAnsi="Calibri" w:cs="Calibri"/>
            <w:sz w:val="28"/>
            <w:szCs w:val="28"/>
          </w:rPr>
          <w:t>Cleanup Sites Map here</w:t>
        </w:r>
      </w:hyperlink>
      <w:r w:rsidRPr="3FF4C4C7">
        <w:rPr>
          <w:rFonts w:ascii="Calibri" w:eastAsia="Calibri" w:hAnsi="Calibri" w:cs="Calibri"/>
          <w:color w:val="000000" w:themeColor="text1"/>
          <w:sz w:val="28"/>
          <w:szCs w:val="28"/>
        </w:rPr>
        <w:t>.</w:t>
      </w:r>
    </w:p>
    <w:p w14:paraId="1A28A714" w14:textId="57821784" w:rsidR="0063015F" w:rsidRDefault="50515AA0" w:rsidP="000A3E97">
      <w:pPr>
        <w:spacing w:after="200" w:line="276" w:lineRule="auto"/>
        <w:rPr>
          <w:rFonts w:ascii="Calibri" w:eastAsia="Calibri" w:hAnsi="Calibri" w:cs="Calibri"/>
          <w:color w:val="000000" w:themeColor="text1"/>
          <w:sz w:val="28"/>
          <w:szCs w:val="28"/>
        </w:rPr>
      </w:pPr>
      <w:r w:rsidRPr="3FF4C4C7">
        <w:rPr>
          <w:rFonts w:ascii="Calibri" w:eastAsia="Calibri" w:hAnsi="Calibri" w:cs="Calibri"/>
          <w:color w:val="000000" w:themeColor="text1"/>
          <w:sz w:val="28"/>
          <w:szCs w:val="28"/>
        </w:rPr>
        <w:t xml:space="preserve">For any questions about getting involved, contact Stacey Lennard at </w:t>
      </w:r>
      <w:hyperlink r:id="rId13">
        <w:r w:rsidRPr="3FF4C4C7">
          <w:rPr>
            <w:rStyle w:val="Hyperlink"/>
            <w:rFonts w:ascii="Calibri" w:eastAsia="Calibri" w:hAnsi="Calibri" w:cs="Calibri"/>
            <w:sz w:val="28"/>
            <w:szCs w:val="28"/>
          </w:rPr>
          <w:t>cleanup@ctriver.org</w:t>
        </w:r>
      </w:hyperlink>
      <w:r w:rsidRPr="3FF4C4C7">
        <w:rPr>
          <w:rFonts w:ascii="Calibri" w:eastAsia="Calibri" w:hAnsi="Calibri" w:cs="Calibri"/>
          <w:color w:val="000000" w:themeColor="text1"/>
          <w:sz w:val="28"/>
          <w:szCs w:val="28"/>
        </w:rPr>
        <w:t>.</w:t>
      </w:r>
    </w:p>
    <w:p w14:paraId="3F06931A" w14:textId="077E6AD0" w:rsidR="3FF4C4C7" w:rsidRDefault="3FF4C4C7" w:rsidP="3FF4C4C7">
      <w:pPr>
        <w:spacing w:after="200" w:line="276" w:lineRule="auto"/>
      </w:pPr>
    </w:p>
    <w:p w14:paraId="6934FA09" w14:textId="148431A3" w:rsidR="0DFBBE70" w:rsidRDefault="0DFBBE70" w:rsidP="3FF4C4C7">
      <w:pPr>
        <w:spacing w:after="200" w:line="276" w:lineRule="auto"/>
        <w:rPr>
          <w:b/>
          <w:bCs/>
          <w:highlight w:val="yellow"/>
        </w:rPr>
      </w:pPr>
      <w:r w:rsidRPr="3FF4C4C7">
        <w:rPr>
          <w:b/>
          <w:bCs/>
          <w:highlight w:val="yellow"/>
        </w:rPr>
        <w:t>About [your group]:</w:t>
      </w:r>
    </w:p>
    <w:p w14:paraId="632EC006" w14:textId="1E58B291" w:rsidR="3FF4C4C7" w:rsidRDefault="3FF4C4C7" w:rsidP="3FF4C4C7">
      <w:pPr>
        <w:spacing w:after="200" w:line="276" w:lineRule="auto"/>
      </w:pPr>
    </w:p>
    <w:p w14:paraId="6D349F68" w14:textId="039E56E0" w:rsidR="0063015F" w:rsidRDefault="00721FD7" w:rsidP="000A3E97">
      <w:pPr>
        <w:spacing w:after="200" w:line="276" w:lineRule="auto"/>
        <w:rPr>
          <w:rFonts w:ascii="Calibri" w:eastAsia="Calibri" w:hAnsi="Calibri" w:cs="Calibri"/>
          <w:color w:val="000000" w:themeColor="text1"/>
          <w:sz w:val="28"/>
          <w:szCs w:val="28"/>
        </w:rPr>
      </w:pPr>
      <w:r>
        <w:br/>
      </w:r>
      <w:r w:rsidR="50515AA0" w:rsidRPr="000A3E97">
        <w:rPr>
          <w:rFonts w:ascii="Calibri" w:eastAsia="Calibri" w:hAnsi="Calibri" w:cs="Calibri"/>
          <w:b/>
          <w:bCs/>
          <w:color w:val="000000" w:themeColor="text1"/>
          <w:sz w:val="28"/>
          <w:szCs w:val="28"/>
        </w:rPr>
        <w:t>About Connecticut River Conservancy:</w:t>
      </w:r>
    </w:p>
    <w:p w14:paraId="3D533281" w14:textId="71790379" w:rsidR="0063015F" w:rsidRDefault="50515AA0" w:rsidP="000A3E97">
      <w:pPr>
        <w:spacing w:after="0" w:line="276" w:lineRule="auto"/>
        <w:rPr>
          <w:rFonts w:ascii="Calibri" w:eastAsia="Calibri" w:hAnsi="Calibri" w:cs="Calibri"/>
          <w:color w:val="000000" w:themeColor="text1"/>
          <w:sz w:val="28"/>
          <w:szCs w:val="28"/>
        </w:rPr>
      </w:pPr>
      <w:r w:rsidRPr="000A3E97">
        <w:rPr>
          <w:rFonts w:ascii="Calibri" w:eastAsia="Calibri" w:hAnsi="Calibri" w:cs="Calibri"/>
          <w:color w:val="000000" w:themeColor="text1"/>
          <w:sz w:val="28"/>
          <w:szCs w:val="28"/>
        </w:rPr>
        <w:t xml:space="preserve">The Connecticut River Conservancy (CRC) restores and advocates for clean water, healthy habitats, and resilient communities to support a diverse and thriving watershed. CRC has been a steward of the Connecticut River and tributary streams since 1952. Their programs include advocacy, aquatic invasive species management, dam removal, habitat restoration, migratory fish surveys, recreation, trash cleanups, and water quality monitoring. Together through community engagement and education, they’re dedicated to ensuring equitable access and healthy rivers for all. Learn more at </w:t>
      </w:r>
      <w:hyperlink r:id="rId14">
        <w:r w:rsidRPr="000A3E97">
          <w:rPr>
            <w:rStyle w:val="Hyperlink"/>
            <w:rFonts w:ascii="Calibri" w:eastAsia="Calibri" w:hAnsi="Calibri" w:cs="Calibri"/>
            <w:sz w:val="28"/>
            <w:szCs w:val="28"/>
          </w:rPr>
          <w:t>ctriver.org</w:t>
        </w:r>
      </w:hyperlink>
      <w:r w:rsidRPr="000A3E97">
        <w:rPr>
          <w:rFonts w:ascii="Calibri" w:eastAsia="Calibri" w:hAnsi="Calibri" w:cs="Calibri"/>
          <w:color w:val="000000" w:themeColor="text1"/>
          <w:sz w:val="28"/>
          <w:szCs w:val="28"/>
        </w:rPr>
        <w:t>.</w:t>
      </w:r>
    </w:p>
    <w:p w14:paraId="35A9033C" w14:textId="55D30129" w:rsidR="0063015F" w:rsidRDefault="0063015F" w:rsidP="000A3E97">
      <w:pPr>
        <w:spacing w:beforeAutospacing="1" w:after="200" w:afterAutospacing="1" w:line="240" w:lineRule="auto"/>
        <w:rPr>
          <w:rFonts w:ascii="Calibri" w:eastAsia="Calibri" w:hAnsi="Calibri" w:cs="Calibri"/>
          <w:color w:val="000000" w:themeColor="text1"/>
          <w:sz w:val="28"/>
          <w:szCs w:val="28"/>
        </w:rPr>
      </w:pPr>
    </w:p>
    <w:p w14:paraId="5CEAD10F" w14:textId="170CDD4E" w:rsidR="0063015F" w:rsidRDefault="0063015F" w:rsidP="000A3E97">
      <w:pPr>
        <w:spacing w:after="0" w:line="240" w:lineRule="auto"/>
        <w:rPr>
          <w:rFonts w:ascii="Calibri" w:eastAsia="Calibri" w:hAnsi="Calibri" w:cs="Calibri"/>
          <w:color w:val="000000" w:themeColor="text1"/>
          <w:sz w:val="28"/>
          <w:szCs w:val="28"/>
        </w:rPr>
      </w:pPr>
    </w:p>
    <w:p w14:paraId="1A9FD24C" w14:textId="2188A0DD" w:rsidR="0063015F" w:rsidRDefault="20CA9E40" w:rsidP="72E7C4E8">
      <w:pPr>
        <w:spacing w:after="0" w:line="240" w:lineRule="auto"/>
        <w:rPr>
          <w:rFonts w:ascii="Calibri" w:eastAsia="Calibri" w:hAnsi="Calibri" w:cs="Calibri"/>
          <w:color w:val="000000" w:themeColor="text1"/>
          <w:sz w:val="28"/>
          <w:szCs w:val="28"/>
          <w:highlight w:val="yellow"/>
        </w:rPr>
      </w:pPr>
      <w:r w:rsidRPr="72E7C4E8">
        <w:rPr>
          <w:rFonts w:ascii="Calibri" w:eastAsia="Calibri" w:hAnsi="Calibri" w:cs="Calibri"/>
          <w:color w:val="000000" w:themeColor="text1"/>
          <w:sz w:val="28"/>
          <w:szCs w:val="28"/>
          <w:highlight w:val="yellow"/>
        </w:rPr>
        <w:t xml:space="preserve">Photos from past Source to Sea Cleanups </w:t>
      </w:r>
      <w:hyperlink r:id="rId15">
        <w:r w:rsidRPr="72E7C4E8">
          <w:rPr>
            <w:rStyle w:val="Hyperlink"/>
            <w:rFonts w:ascii="Calibri" w:eastAsia="Calibri" w:hAnsi="Calibri" w:cs="Calibri"/>
            <w:sz w:val="28"/>
            <w:szCs w:val="28"/>
            <w:highlight w:val="yellow"/>
          </w:rPr>
          <w:t>available here.</w:t>
        </w:r>
      </w:hyperlink>
    </w:p>
    <w:p w14:paraId="129B513A" w14:textId="00878345" w:rsidR="0063015F" w:rsidRDefault="5FA9CBD9" w:rsidP="72E7C4E8">
      <w:pPr>
        <w:spacing w:after="0" w:line="240" w:lineRule="auto"/>
        <w:rPr>
          <w:rFonts w:ascii="Calibri" w:eastAsia="Calibri" w:hAnsi="Calibri" w:cs="Calibri"/>
          <w:b/>
          <w:bCs/>
          <w:color w:val="000000" w:themeColor="text1"/>
          <w:sz w:val="28"/>
          <w:szCs w:val="28"/>
          <w:highlight w:val="yellow"/>
        </w:rPr>
      </w:pPr>
      <w:r w:rsidRPr="72E7C4E8">
        <w:rPr>
          <w:rFonts w:ascii="Calibri" w:eastAsia="Calibri" w:hAnsi="Calibri" w:cs="Calibri"/>
          <w:b/>
          <w:bCs/>
          <w:color w:val="000000" w:themeColor="text1"/>
          <w:sz w:val="28"/>
          <w:szCs w:val="28"/>
          <w:highlight w:val="yellow"/>
        </w:rPr>
        <w:t xml:space="preserve">[replace with your own photos if you have them, or </w:t>
      </w:r>
      <w:r w:rsidR="2EA82F81" w:rsidRPr="72E7C4E8">
        <w:rPr>
          <w:rFonts w:ascii="Calibri" w:eastAsia="Calibri" w:hAnsi="Calibri" w:cs="Calibri"/>
          <w:b/>
          <w:bCs/>
          <w:color w:val="000000" w:themeColor="text1"/>
          <w:sz w:val="28"/>
          <w:szCs w:val="28"/>
          <w:highlight w:val="yellow"/>
        </w:rPr>
        <w:t xml:space="preserve">use the photos link </w:t>
      </w:r>
      <w:r w:rsidRPr="72E7C4E8">
        <w:rPr>
          <w:rFonts w:ascii="Calibri" w:eastAsia="Calibri" w:hAnsi="Calibri" w:cs="Calibri"/>
          <w:b/>
          <w:bCs/>
          <w:color w:val="000000" w:themeColor="text1"/>
          <w:sz w:val="28"/>
          <w:szCs w:val="28"/>
          <w:highlight w:val="yellow"/>
        </w:rPr>
        <w:t>if you don’t]</w:t>
      </w:r>
    </w:p>
    <w:p w14:paraId="42BC6B50" w14:textId="53F31214" w:rsidR="0063015F" w:rsidRDefault="0063015F" w:rsidP="000A3E97">
      <w:pPr>
        <w:spacing w:after="0" w:line="240" w:lineRule="auto"/>
        <w:jc w:val="center"/>
        <w:rPr>
          <w:rFonts w:ascii="Calibri" w:eastAsia="Calibri" w:hAnsi="Calibri" w:cs="Calibri"/>
          <w:color w:val="000000" w:themeColor="text1"/>
        </w:rPr>
      </w:pPr>
    </w:p>
    <w:p w14:paraId="07015161" w14:textId="2492CC50" w:rsidR="0063015F" w:rsidRDefault="0063015F" w:rsidP="000A3E97">
      <w:pPr>
        <w:spacing w:after="200" w:line="276" w:lineRule="auto"/>
        <w:rPr>
          <w:rFonts w:ascii="Calibri" w:eastAsia="Calibri" w:hAnsi="Calibri" w:cs="Calibri"/>
          <w:color w:val="000000" w:themeColor="text1"/>
          <w:sz w:val="22"/>
          <w:szCs w:val="22"/>
        </w:rPr>
      </w:pPr>
    </w:p>
    <w:p w14:paraId="2C078E63" w14:textId="0551D2DA" w:rsidR="0063015F" w:rsidRDefault="0063015F"/>
    <w:sectPr w:rsidR="0063015F" w:rsidSect="007063AF">
      <w:pgSz w:w="12240" w:h="15840"/>
      <w:pgMar w:top="1080" w:right="1440" w:bottom="108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ptos">
    <w:panose1 w:val="020B0004020202020204"/>
    <w:charset w:val="00"/>
    <w:family w:val="swiss"/>
    <w:pitch w:val="variable"/>
    <w:sig w:usb0="20000287" w:usb1="00000003"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67"/>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241009BB"/>
    <w:rsid w:val="0002162B"/>
    <w:rsid w:val="00041EEF"/>
    <w:rsid w:val="00043268"/>
    <w:rsid w:val="00061BC2"/>
    <w:rsid w:val="000A0D19"/>
    <w:rsid w:val="000A2541"/>
    <w:rsid w:val="000A3E97"/>
    <w:rsid w:val="000B0BA5"/>
    <w:rsid w:val="000B3BFB"/>
    <w:rsid w:val="000D6632"/>
    <w:rsid w:val="000E172D"/>
    <w:rsid w:val="000E4D27"/>
    <w:rsid w:val="000E6F61"/>
    <w:rsid w:val="0012763A"/>
    <w:rsid w:val="0013041A"/>
    <w:rsid w:val="00160EE1"/>
    <w:rsid w:val="00163674"/>
    <w:rsid w:val="00175956"/>
    <w:rsid w:val="00194E36"/>
    <w:rsid w:val="001C0F02"/>
    <w:rsid w:val="001C11E3"/>
    <w:rsid w:val="001D4B03"/>
    <w:rsid w:val="001E36C8"/>
    <w:rsid w:val="00221A76"/>
    <w:rsid w:val="002378DA"/>
    <w:rsid w:val="0025306C"/>
    <w:rsid w:val="0025682B"/>
    <w:rsid w:val="00270C59"/>
    <w:rsid w:val="00293487"/>
    <w:rsid w:val="002B1155"/>
    <w:rsid w:val="002B2E94"/>
    <w:rsid w:val="002B3880"/>
    <w:rsid w:val="002B4FF1"/>
    <w:rsid w:val="002C3346"/>
    <w:rsid w:val="002D4DBB"/>
    <w:rsid w:val="002F0141"/>
    <w:rsid w:val="002F11EC"/>
    <w:rsid w:val="002F6293"/>
    <w:rsid w:val="00301D81"/>
    <w:rsid w:val="00313B3D"/>
    <w:rsid w:val="00326BF6"/>
    <w:rsid w:val="00353B36"/>
    <w:rsid w:val="00380067"/>
    <w:rsid w:val="00382BEF"/>
    <w:rsid w:val="00386BF7"/>
    <w:rsid w:val="003B4C13"/>
    <w:rsid w:val="004176B8"/>
    <w:rsid w:val="00424D27"/>
    <w:rsid w:val="0042566B"/>
    <w:rsid w:val="00445ED0"/>
    <w:rsid w:val="00455D1D"/>
    <w:rsid w:val="00490930"/>
    <w:rsid w:val="00491353"/>
    <w:rsid w:val="004F5638"/>
    <w:rsid w:val="004F5C07"/>
    <w:rsid w:val="005160B0"/>
    <w:rsid w:val="00516634"/>
    <w:rsid w:val="00527E6A"/>
    <w:rsid w:val="005420C4"/>
    <w:rsid w:val="00553E1E"/>
    <w:rsid w:val="00590AF7"/>
    <w:rsid w:val="005B0F87"/>
    <w:rsid w:val="005B7E72"/>
    <w:rsid w:val="005D069A"/>
    <w:rsid w:val="005D5B64"/>
    <w:rsid w:val="005E6998"/>
    <w:rsid w:val="0062316F"/>
    <w:rsid w:val="0063015F"/>
    <w:rsid w:val="00695F96"/>
    <w:rsid w:val="00697809"/>
    <w:rsid w:val="006C008F"/>
    <w:rsid w:val="006E1BCD"/>
    <w:rsid w:val="006F3BD1"/>
    <w:rsid w:val="007063AF"/>
    <w:rsid w:val="00720B3A"/>
    <w:rsid w:val="00721FD7"/>
    <w:rsid w:val="00722C24"/>
    <w:rsid w:val="00747D40"/>
    <w:rsid w:val="00754C5C"/>
    <w:rsid w:val="00762F6D"/>
    <w:rsid w:val="007764E2"/>
    <w:rsid w:val="00785939"/>
    <w:rsid w:val="00792FA4"/>
    <w:rsid w:val="007A0C33"/>
    <w:rsid w:val="007A2518"/>
    <w:rsid w:val="007E3000"/>
    <w:rsid w:val="008112FA"/>
    <w:rsid w:val="00832240"/>
    <w:rsid w:val="008802A1"/>
    <w:rsid w:val="00880B2C"/>
    <w:rsid w:val="008978AF"/>
    <w:rsid w:val="008B7106"/>
    <w:rsid w:val="008F4E6E"/>
    <w:rsid w:val="00905005"/>
    <w:rsid w:val="00920CBA"/>
    <w:rsid w:val="0094338C"/>
    <w:rsid w:val="00953654"/>
    <w:rsid w:val="00980211"/>
    <w:rsid w:val="00983756"/>
    <w:rsid w:val="00991EB6"/>
    <w:rsid w:val="009A6BF0"/>
    <w:rsid w:val="009B3754"/>
    <w:rsid w:val="009D68C3"/>
    <w:rsid w:val="009E4B2B"/>
    <w:rsid w:val="00A16A40"/>
    <w:rsid w:val="00A46320"/>
    <w:rsid w:val="00A55637"/>
    <w:rsid w:val="00A60DB7"/>
    <w:rsid w:val="00A95EF4"/>
    <w:rsid w:val="00AC462A"/>
    <w:rsid w:val="00AC637D"/>
    <w:rsid w:val="00AF3642"/>
    <w:rsid w:val="00B14530"/>
    <w:rsid w:val="00B50F0E"/>
    <w:rsid w:val="00BA3370"/>
    <w:rsid w:val="00BB1756"/>
    <w:rsid w:val="00BF78C0"/>
    <w:rsid w:val="00C164B2"/>
    <w:rsid w:val="00C30714"/>
    <w:rsid w:val="00C3155E"/>
    <w:rsid w:val="00C36DAD"/>
    <w:rsid w:val="00C472E5"/>
    <w:rsid w:val="00C9240A"/>
    <w:rsid w:val="00CB6565"/>
    <w:rsid w:val="00CE2D03"/>
    <w:rsid w:val="00D178CF"/>
    <w:rsid w:val="00D259EC"/>
    <w:rsid w:val="00D40868"/>
    <w:rsid w:val="00D56DDE"/>
    <w:rsid w:val="00D67DFF"/>
    <w:rsid w:val="00D75FB3"/>
    <w:rsid w:val="00D9729B"/>
    <w:rsid w:val="00DB091B"/>
    <w:rsid w:val="00DB47EE"/>
    <w:rsid w:val="00DC13A1"/>
    <w:rsid w:val="00DC2451"/>
    <w:rsid w:val="00DC4DA5"/>
    <w:rsid w:val="00DD1999"/>
    <w:rsid w:val="00E5721B"/>
    <w:rsid w:val="00E63880"/>
    <w:rsid w:val="00E6554B"/>
    <w:rsid w:val="00EA6A41"/>
    <w:rsid w:val="00EB192C"/>
    <w:rsid w:val="00EB5578"/>
    <w:rsid w:val="00EC7988"/>
    <w:rsid w:val="00F17191"/>
    <w:rsid w:val="00F51036"/>
    <w:rsid w:val="00F5574B"/>
    <w:rsid w:val="00F7188F"/>
    <w:rsid w:val="00F96BBF"/>
    <w:rsid w:val="00FA43D6"/>
    <w:rsid w:val="00FD11DE"/>
    <w:rsid w:val="00FD7831"/>
    <w:rsid w:val="00FF115D"/>
    <w:rsid w:val="013353D6"/>
    <w:rsid w:val="01A766F6"/>
    <w:rsid w:val="02775D7A"/>
    <w:rsid w:val="03C26117"/>
    <w:rsid w:val="03E8E77F"/>
    <w:rsid w:val="0402CFC0"/>
    <w:rsid w:val="04DA1C82"/>
    <w:rsid w:val="052578F4"/>
    <w:rsid w:val="0595AC70"/>
    <w:rsid w:val="05E79043"/>
    <w:rsid w:val="061589B1"/>
    <w:rsid w:val="079E5CFF"/>
    <w:rsid w:val="07B5AB5A"/>
    <w:rsid w:val="088B5E08"/>
    <w:rsid w:val="094F78FC"/>
    <w:rsid w:val="0AE20572"/>
    <w:rsid w:val="0BA1636C"/>
    <w:rsid w:val="0C38C588"/>
    <w:rsid w:val="0C6ABD63"/>
    <w:rsid w:val="0CCA1E9A"/>
    <w:rsid w:val="0D8D7CDB"/>
    <w:rsid w:val="0D8DA849"/>
    <w:rsid w:val="0DFBBE70"/>
    <w:rsid w:val="0E4E71B7"/>
    <w:rsid w:val="0ED4C54C"/>
    <w:rsid w:val="0F3544CE"/>
    <w:rsid w:val="0F4E4559"/>
    <w:rsid w:val="0F82D23E"/>
    <w:rsid w:val="0FB79901"/>
    <w:rsid w:val="10CC9A24"/>
    <w:rsid w:val="117F30C4"/>
    <w:rsid w:val="12A29CBE"/>
    <w:rsid w:val="12A40DA2"/>
    <w:rsid w:val="12BDC30C"/>
    <w:rsid w:val="13EC70A0"/>
    <w:rsid w:val="13ED274E"/>
    <w:rsid w:val="143C988C"/>
    <w:rsid w:val="147D72EC"/>
    <w:rsid w:val="153333B8"/>
    <w:rsid w:val="15F7FE1D"/>
    <w:rsid w:val="18EE8145"/>
    <w:rsid w:val="19ADAA75"/>
    <w:rsid w:val="1ADE5BA5"/>
    <w:rsid w:val="1B462039"/>
    <w:rsid w:val="1BFFD743"/>
    <w:rsid w:val="1C7CD8E5"/>
    <w:rsid w:val="1DA2B43B"/>
    <w:rsid w:val="1F5F5740"/>
    <w:rsid w:val="20CA9E40"/>
    <w:rsid w:val="20DCA36C"/>
    <w:rsid w:val="220E211E"/>
    <w:rsid w:val="23D7B199"/>
    <w:rsid w:val="241009BB"/>
    <w:rsid w:val="246F9550"/>
    <w:rsid w:val="24A0330B"/>
    <w:rsid w:val="24C19487"/>
    <w:rsid w:val="24F77036"/>
    <w:rsid w:val="267F72F6"/>
    <w:rsid w:val="26878AF8"/>
    <w:rsid w:val="271483BC"/>
    <w:rsid w:val="27248B0B"/>
    <w:rsid w:val="274DA8FD"/>
    <w:rsid w:val="2752EC31"/>
    <w:rsid w:val="2790E83E"/>
    <w:rsid w:val="27BD3E71"/>
    <w:rsid w:val="28B31CEF"/>
    <w:rsid w:val="28DCCDA3"/>
    <w:rsid w:val="293C5301"/>
    <w:rsid w:val="2962DB19"/>
    <w:rsid w:val="29C56540"/>
    <w:rsid w:val="2B014C93"/>
    <w:rsid w:val="2B2848BC"/>
    <w:rsid w:val="2B692F18"/>
    <w:rsid w:val="2C2EDCB4"/>
    <w:rsid w:val="2CFD2A75"/>
    <w:rsid w:val="2D8E1703"/>
    <w:rsid w:val="2D93D876"/>
    <w:rsid w:val="2E22B412"/>
    <w:rsid w:val="2EA82F81"/>
    <w:rsid w:val="2F2A1E74"/>
    <w:rsid w:val="30170BEC"/>
    <w:rsid w:val="3221743E"/>
    <w:rsid w:val="32ABAC03"/>
    <w:rsid w:val="32D525F6"/>
    <w:rsid w:val="32E055BB"/>
    <w:rsid w:val="332D765C"/>
    <w:rsid w:val="337393F8"/>
    <w:rsid w:val="339E47BE"/>
    <w:rsid w:val="33E45C52"/>
    <w:rsid w:val="34827926"/>
    <w:rsid w:val="349E236E"/>
    <w:rsid w:val="350AB12E"/>
    <w:rsid w:val="352E8877"/>
    <w:rsid w:val="3552BC17"/>
    <w:rsid w:val="35AE08E4"/>
    <w:rsid w:val="3770E164"/>
    <w:rsid w:val="38C38C21"/>
    <w:rsid w:val="39995DE1"/>
    <w:rsid w:val="39B53641"/>
    <w:rsid w:val="3A2D8EE6"/>
    <w:rsid w:val="3C0927E0"/>
    <w:rsid w:val="3DE0EDC7"/>
    <w:rsid w:val="3E54D71C"/>
    <w:rsid w:val="3E5A541D"/>
    <w:rsid w:val="3E676EC2"/>
    <w:rsid w:val="3EA8E403"/>
    <w:rsid w:val="3F167F1A"/>
    <w:rsid w:val="3F851440"/>
    <w:rsid w:val="3FF4C4C7"/>
    <w:rsid w:val="40F4E268"/>
    <w:rsid w:val="414C0CAE"/>
    <w:rsid w:val="41A52FFC"/>
    <w:rsid w:val="42661EBA"/>
    <w:rsid w:val="42CE2907"/>
    <w:rsid w:val="42ECF648"/>
    <w:rsid w:val="44D8EC89"/>
    <w:rsid w:val="4528F138"/>
    <w:rsid w:val="4538E86D"/>
    <w:rsid w:val="45530B65"/>
    <w:rsid w:val="46457B1E"/>
    <w:rsid w:val="47269A48"/>
    <w:rsid w:val="4796AA4E"/>
    <w:rsid w:val="47B16FF5"/>
    <w:rsid w:val="4816161F"/>
    <w:rsid w:val="48368E27"/>
    <w:rsid w:val="483F3D9A"/>
    <w:rsid w:val="486C53F1"/>
    <w:rsid w:val="48DF21F9"/>
    <w:rsid w:val="49DF90F0"/>
    <w:rsid w:val="4B2D9C23"/>
    <w:rsid w:val="4B64EF26"/>
    <w:rsid w:val="4BE0AC84"/>
    <w:rsid w:val="4C4EB5CA"/>
    <w:rsid w:val="4C5AB802"/>
    <w:rsid w:val="4CD32E7D"/>
    <w:rsid w:val="4D445DD2"/>
    <w:rsid w:val="4F8D2F30"/>
    <w:rsid w:val="50515AA0"/>
    <w:rsid w:val="505D6132"/>
    <w:rsid w:val="506E4196"/>
    <w:rsid w:val="51621664"/>
    <w:rsid w:val="5176C3BB"/>
    <w:rsid w:val="523D5BCE"/>
    <w:rsid w:val="53369DCA"/>
    <w:rsid w:val="53F69998"/>
    <w:rsid w:val="54717A76"/>
    <w:rsid w:val="5683711E"/>
    <w:rsid w:val="570F92C3"/>
    <w:rsid w:val="573E5143"/>
    <w:rsid w:val="57C2ACB4"/>
    <w:rsid w:val="584A1983"/>
    <w:rsid w:val="5894839D"/>
    <w:rsid w:val="590EB68F"/>
    <w:rsid w:val="5A68DEF5"/>
    <w:rsid w:val="5ACBE818"/>
    <w:rsid w:val="5B26F0C5"/>
    <w:rsid w:val="5BC2AC4B"/>
    <w:rsid w:val="5BFD09AA"/>
    <w:rsid w:val="5C173D90"/>
    <w:rsid w:val="5C1A3FBF"/>
    <w:rsid w:val="5D5AF458"/>
    <w:rsid w:val="5E722B3F"/>
    <w:rsid w:val="5E97C3B7"/>
    <w:rsid w:val="5FA9CBD9"/>
    <w:rsid w:val="5FCB0EA9"/>
    <w:rsid w:val="62886321"/>
    <w:rsid w:val="62FDC6B0"/>
    <w:rsid w:val="63256011"/>
    <w:rsid w:val="638C3C0D"/>
    <w:rsid w:val="65A9DD36"/>
    <w:rsid w:val="660F9DD0"/>
    <w:rsid w:val="672CA440"/>
    <w:rsid w:val="67B25242"/>
    <w:rsid w:val="67EAF4BA"/>
    <w:rsid w:val="6805E428"/>
    <w:rsid w:val="68EEA685"/>
    <w:rsid w:val="6928A9D3"/>
    <w:rsid w:val="69799F44"/>
    <w:rsid w:val="69B36150"/>
    <w:rsid w:val="6A481A10"/>
    <w:rsid w:val="6A4FE5B8"/>
    <w:rsid w:val="6AF61FBA"/>
    <w:rsid w:val="6B128644"/>
    <w:rsid w:val="6B868AFF"/>
    <w:rsid w:val="6C6C8AC7"/>
    <w:rsid w:val="6CA90D5A"/>
    <w:rsid w:val="6CCCC4F7"/>
    <w:rsid w:val="6E4C6AB0"/>
    <w:rsid w:val="6E729271"/>
    <w:rsid w:val="6EA8007A"/>
    <w:rsid w:val="6FD1DADF"/>
    <w:rsid w:val="70FD23F6"/>
    <w:rsid w:val="71024CFA"/>
    <w:rsid w:val="714814F6"/>
    <w:rsid w:val="7214AF46"/>
    <w:rsid w:val="7255657B"/>
    <w:rsid w:val="72E7C4E8"/>
    <w:rsid w:val="730CE0D5"/>
    <w:rsid w:val="732F4927"/>
    <w:rsid w:val="739C6477"/>
    <w:rsid w:val="74E7C95E"/>
    <w:rsid w:val="75BC73B6"/>
    <w:rsid w:val="75BD5267"/>
    <w:rsid w:val="768D21BA"/>
    <w:rsid w:val="76B8F23B"/>
    <w:rsid w:val="76E39799"/>
    <w:rsid w:val="78117EA7"/>
    <w:rsid w:val="7884D987"/>
    <w:rsid w:val="78B7C770"/>
    <w:rsid w:val="78F39971"/>
    <w:rsid w:val="7AB7FBA7"/>
    <w:rsid w:val="7B1271ED"/>
    <w:rsid w:val="7C015912"/>
    <w:rsid w:val="7C6E4372"/>
    <w:rsid w:val="7CA244A7"/>
    <w:rsid w:val="7D814E9F"/>
    <w:rsid w:val="7DB4B42C"/>
    <w:rsid w:val="7F2D9002"/>
    <w:rsid w:val="7F696A4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4:docId w14:val="0F1E8748"/>
  <w15:chartTrackingRefBased/>
  <w15:docId w15:val="{BBDBD8FB-F73E-4491-BA2C-4E1446B1EE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qFormat/>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unhideWhenUsed/>
    <w:qFormat/>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unhideWhenUsed/>
    <w:qFormat/>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unhideWhenUsed/>
    <w:qFormat/>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Pr>
      <w:rFonts w:eastAsiaTheme="majorEastAsia" w:cstheme="majorBidi"/>
      <w:color w:val="0F4761" w:themeColor="accent1" w:themeShade="BF"/>
    </w:rPr>
  </w:style>
  <w:style w:type="character" w:customStyle="1" w:styleId="Heading6Char">
    <w:name w:val="Heading 6 Char"/>
    <w:basedOn w:val="DefaultParagraphFont"/>
    <w:link w:val="Heading6"/>
    <w:uiPriority w:val="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rPr>
      <w:rFonts w:eastAsiaTheme="majorEastAsia" w:cstheme="majorBidi"/>
      <w:color w:val="595959" w:themeColor="text1" w:themeTint="A6"/>
    </w:rPr>
  </w:style>
  <w:style w:type="character" w:customStyle="1" w:styleId="Heading8Char">
    <w:name w:val="Heading 8 Char"/>
    <w:basedOn w:val="DefaultParagraphFont"/>
    <w:link w:val="Heading8"/>
    <w:uiPriority w:val="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rPr>
      <w:rFonts w:eastAsiaTheme="majorEastAsia" w:cstheme="majorBidi"/>
      <w:color w:val="272727" w:themeColor="text1" w:themeTint="D8"/>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Title">
    <w:name w:val="Title"/>
    <w:basedOn w:val="Normal"/>
    <w:next w:val="Normal"/>
    <w:link w:val="TitleChar"/>
    <w:uiPriority w:val="10"/>
    <w:qFormat/>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rPr>
      <w:rFonts w:eastAsiaTheme="majorEastAsia" w:cstheme="majorBidi"/>
      <w:color w:val="595959" w:themeColor="text1" w:themeTint="A6"/>
      <w:spacing w:val="15"/>
      <w:sz w:val="28"/>
      <w:szCs w:val="28"/>
    </w:rPr>
  </w:style>
  <w:style w:type="paragraph" w:styleId="Subtitle">
    <w:name w:val="Subtitle"/>
    <w:basedOn w:val="Normal"/>
    <w:next w:val="Normal"/>
    <w:link w:val="SubtitleChar"/>
    <w:uiPriority w:val="11"/>
    <w:qFormat/>
    <w:pPr>
      <w:numPr>
        <w:ilvl w:val="1"/>
      </w:numPr>
    </w:pPr>
    <w:rPr>
      <w:rFonts w:eastAsiaTheme="majorEastAsia" w:cstheme="majorBidi"/>
      <w:color w:val="595959" w:themeColor="text1" w:themeTint="A6"/>
      <w:spacing w:val="15"/>
      <w:sz w:val="28"/>
      <w:szCs w:val="28"/>
    </w:rPr>
  </w:style>
  <w:style w:type="character" w:styleId="IntenseEmphasis">
    <w:name w:val="Intense Emphasis"/>
    <w:basedOn w:val="DefaultParagraphFont"/>
    <w:uiPriority w:val="21"/>
    <w:qFormat/>
    <w:rPr>
      <w:i/>
      <w:iCs/>
      <w:color w:val="0F4761" w:themeColor="accent1" w:themeShade="BF"/>
    </w:rPr>
  </w:style>
  <w:style w:type="character" w:customStyle="1" w:styleId="QuoteChar">
    <w:name w:val="Quote Char"/>
    <w:basedOn w:val="DefaultParagraphFont"/>
    <w:link w:val="Quote"/>
    <w:uiPriority w:val="29"/>
    <w:rPr>
      <w:i/>
      <w:iCs/>
      <w:color w:val="404040" w:themeColor="text1" w:themeTint="BF"/>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customStyle="1" w:styleId="IntenseQuoteChar">
    <w:name w:val="Intense Quote Char"/>
    <w:basedOn w:val="DefaultParagraphFont"/>
    <w:link w:val="IntenseQuote"/>
    <w:uiPriority w:val="30"/>
    <w:rPr>
      <w:i/>
      <w:iCs/>
      <w:color w:val="0F4761" w:themeColor="accent1" w:themeShade="BF"/>
    </w:rPr>
  </w:style>
  <w:style w:type="paragraph" w:styleId="IntenseQuote">
    <w:name w:val="Intense Quote"/>
    <w:basedOn w:val="Normal"/>
    <w:next w:val="Normal"/>
    <w:link w:val="IntenseQuoteChar"/>
    <w:uiPriority w:val="30"/>
    <w:qFormat/>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styleId="IntenseReference">
    <w:name w:val="Intense Reference"/>
    <w:basedOn w:val="DefaultParagraphFont"/>
    <w:uiPriority w:val="32"/>
    <w:qFormat/>
    <w:rPr>
      <w:b/>
      <w:bCs/>
      <w:smallCaps/>
      <w:color w:val="0F4761" w:themeColor="accent1" w:themeShade="BF"/>
      <w:spacing w:val="5"/>
    </w:rPr>
  </w:style>
  <w:style w:type="character" w:styleId="Hyperlink">
    <w:name w:val="Hyperlink"/>
    <w:basedOn w:val="DefaultParagraphFont"/>
    <w:uiPriority w:val="99"/>
    <w:unhideWhenUsed/>
    <w:rPr>
      <w:color w:val="467886" w:themeColor="hyperlink"/>
      <w:u w:val="single"/>
    </w:rPr>
  </w:style>
  <w:style w:type="character" w:styleId="FollowedHyperlink">
    <w:name w:val="FollowedHyperlink"/>
    <w:basedOn w:val="DefaultParagraphFont"/>
    <w:uiPriority w:val="99"/>
    <w:semiHidden/>
    <w:unhideWhenUsed/>
    <w:rsid w:val="00455D1D"/>
    <w:rPr>
      <w:color w:val="96607D" w:themeColor="followedHyperlink"/>
      <w:u w:val="single"/>
    </w:rPr>
  </w:style>
  <w:style w:type="character" w:styleId="UnresolvedMention">
    <w:name w:val="Unresolved Mention"/>
    <w:basedOn w:val="DefaultParagraphFont"/>
    <w:uiPriority w:val="99"/>
    <w:semiHidden/>
    <w:unhideWhenUsed/>
    <w:rsid w:val="00455D1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lennard@ctriver.org" TargetMode="External"/><Relationship Id="rId13" Type="http://schemas.openxmlformats.org/officeDocument/2006/relationships/hyperlink" Target="mailto:cleanup@ctriver.org" TargetMode="External"/><Relationship Id="rId3" Type="http://schemas.openxmlformats.org/officeDocument/2006/relationships/customXml" Target="../customXml/item3.xml"/><Relationship Id="rId7" Type="http://schemas.openxmlformats.org/officeDocument/2006/relationships/image" Target="media/image1.png"/><Relationship Id="rId12" Type="http://schemas.openxmlformats.org/officeDocument/2006/relationships/hyperlink" Target="https://sourcetoseacleanup.org"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ctriver.org/our-work/source-to-sea-cleanup/" TargetMode="External"/><Relationship Id="rId5" Type="http://schemas.openxmlformats.org/officeDocument/2006/relationships/settings" Target="settings.xml"/><Relationship Id="rId15" Type="http://schemas.openxmlformats.org/officeDocument/2006/relationships/hyperlink" Target="https://drive.google.com/drive/folders/1f2g1ZnRZzNBH0qqUkOPmHF2KN7gzlyg4?usp=sharing" TargetMode="External"/><Relationship Id="rId10" Type="http://schemas.openxmlformats.org/officeDocument/2006/relationships/image" Target="media/image2.png"/><Relationship Id="rId4" Type="http://schemas.openxmlformats.org/officeDocument/2006/relationships/styles" Target="styles.xml"/><Relationship Id="rId9" Type="http://schemas.openxmlformats.org/officeDocument/2006/relationships/hyperlink" Target="https://sourcetoseacleanup.org/" TargetMode="External"/><Relationship Id="rId14" Type="http://schemas.openxmlformats.org/officeDocument/2006/relationships/hyperlink" Target="http://ctriver.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B1FD3E72E2BB74F9207E8053CF6374C" ma:contentTypeVersion="15" ma:contentTypeDescription="Create a new document." ma:contentTypeScope="" ma:versionID="ad5c9f465380923f6be06c4886cba55e">
  <xsd:schema xmlns:xsd="http://www.w3.org/2001/XMLSchema" xmlns:xs="http://www.w3.org/2001/XMLSchema" xmlns:p="http://schemas.microsoft.com/office/2006/metadata/properties" xmlns:ns2="e576de12-da8d-43a6-bbb2-47a82b974573" xmlns:ns3="b61262d9-6331-44ec-b92d-50f2e8b671b8" targetNamespace="http://schemas.microsoft.com/office/2006/metadata/properties" ma:root="true" ma:fieldsID="7af9682654e5e2bfc8cfeba49dbcebdb" ns2:_="" ns3:_="">
    <xsd:import namespace="e576de12-da8d-43a6-bbb2-47a82b974573"/>
    <xsd:import namespace="b61262d9-6331-44ec-b92d-50f2e8b671b8"/>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ServiceLocation"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576de12-da8d-43a6-bbb2-47a82b97457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59c9e01d-834f-47c7-ae87-27e7d7bd470d"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61262d9-6331-44ec-b92d-50f2e8b671b8"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95238bbe-76f3-4773-a33e-20f8c669baa3}" ma:internalName="TaxCatchAll" ma:showField="CatchAllData" ma:web="b61262d9-6331-44ec-b92d-50f2e8b671b8">
      <xsd:complexType>
        <xsd:complexContent>
          <xsd:extension base="dms:MultiChoiceLookup">
            <xsd:sequence>
              <xsd:element name="Value" type="dms:Lookup" maxOccurs="unbounded" minOccurs="0" nillable="true"/>
            </xsd:sequence>
          </xsd:extension>
        </xsd:complexContent>
      </xsd:complexType>
    </xsd:element>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e576de12-da8d-43a6-bbb2-47a82b974573">
      <Terms xmlns="http://schemas.microsoft.com/office/infopath/2007/PartnerControls"/>
    </lcf76f155ced4ddcb4097134ff3c332f>
    <TaxCatchAll xmlns="b61262d9-6331-44ec-b92d-50f2e8b671b8" xsi:nil="true"/>
  </documentManagement>
</p:properties>
</file>

<file path=customXml/itemProps1.xml><?xml version="1.0" encoding="utf-8"?>
<ds:datastoreItem xmlns:ds="http://schemas.openxmlformats.org/officeDocument/2006/customXml" ds:itemID="{FBE5A6D7-2736-4331-806C-FA7DC07F3AF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576de12-da8d-43a6-bbb2-47a82b974573"/>
    <ds:schemaRef ds:uri="b61262d9-6331-44ec-b92d-50f2e8b671b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7AEC0E5-383F-469D-99C8-34DF47867294}">
  <ds:schemaRefs>
    <ds:schemaRef ds:uri="http://schemas.microsoft.com/sharepoint/v3/contenttype/forms"/>
  </ds:schemaRefs>
</ds:datastoreItem>
</file>

<file path=customXml/itemProps3.xml><?xml version="1.0" encoding="utf-8"?>
<ds:datastoreItem xmlns:ds="http://schemas.openxmlformats.org/officeDocument/2006/customXml" ds:itemID="{7CD6EF80-B3D2-4D63-B4F1-DB530BF9B869}">
  <ds:schemaRefs>
    <ds:schemaRef ds:uri="http://schemas.microsoft.com/office/2006/metadata/properties"/>
    <ds:schemaRef ds:uri="http://schemas.microsoft.com/office/infopath/2007/PartnerControls"/>
    <ds:schemaRef ds:uri="e576de12-da8d-43a6-bbb2-47a82b974573"/>
    <ds:schemaRef ds:uri="b61262d9-6331-44ec-b92d-50f2e8b671b8"/>
  </ds:schemaRefs>
</ds:datastoreItem>
</file>

<file path=docProps/app.xml><?xml version="1.0" encoding="utf-8"?>
<Properties xmlns="http://schemas.openxmlformats.org/officeDocument/2006/extended-properties" xmlns:vt="http://schemas.openxmlformats.org/officeDocument/2006/docPropsVTypes">
  <Template>Normal.dotm</Template>
  <TotalTime>39</TotalTime>
  <Pages>4</Pages>
  <Words>1123</Words>
  <Characters>5586</Characters>
  <Application>Microsoft Office Word</Application>
  <DocSecurity>0</DocSecurity>
  <Lines>206</Lines>
  <Paragraphs>197</Paragraphs>
  <ScaleCrop>false</ScaleCrop>
  <Company/>
  <LinksUpToDate>false</LinksUpToDate>
  <CharactersWithSpaces>6512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Diana Chaplin</dc:creator>
  <cp:keywords/>
  <dc:description/>
  <cp:lastModifiedBy>Stacey Lennard</cp:lastModifiedBy>
  <cp:revision>13</cp:revision>
  <dcterms:created xsi:type="dcterms:W3CDTF">2026-06-29T20:42:00Z</dcterms:created>
  <dcterms:modified xsi:type="dcterms:W3CDTF">2026-07-02T20:56:00Z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0x0101004B1FD3E72E2BB74F9207E8053CF6374C</vt:lpwstr>
  </property>
  <property fmtid="{D5CDD505-2E9C-101B-9397-08002B2CF9AE}" pid="3" name="MediaServiceImageTags">
    <vt:lpwstr/>
  </property>
</Properties>
</file>